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A38" w:rsidRPr="00011CD2" w:rsidRDefault="00420A38" w:rsidP="0030421D">
      <w:pPr>
        <w:pStyle w:val="Encabezado"/>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481534">
        <w:rPr>
          <w:rFonts w:ascii="Calibri" w:hAnsi="Calibri"/>
        </w:rPr>
        <w:t xml:space="preserve">ENG </w:t>
      </w:r>
      <w:r w:rsidR="0019218C">
        <w:rPr>
          <w:rFonts w:ascii="Calibri" w:hAnsi="Calibri"/>
        </w:rPr>
        <w:t>9</w:t>
      </w:r>
    </w:p>
    <w:p w:rsidR="00BF32F0" w:rsidRPr="00011CD2" w:rsidRDefault="00DB3B8C" w:rsidP="00011CD2">
      <w:pPr>
        <w:pStyle w:val="Ttulo1"/>
        <w:rPr>
          <w:rFonts w:ascii="Calibri" w:hAnsi="Calibri"/>
        </w:rPr>
      </w:pPr>
      <w:r w:rsidRPr="00011CD2">
        <w:rPr>
          <w:rFonts w:ascii="Calibri" w:hAnsi="Calibri"/>
        </w:rPr>
        <w:t>Purpose</w:t>
      </w:r>
    </w:p>
    <w:p w:rsidR="00DB3B8C" w:rsidRPr="00011CD2" w:rsidRDefault="00DB3B8C" w:rsidP="00FE5674">
      <w:pPr>
        <w:pStyle w:val="Textoindependiente"/>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rsidR="005A594B" w:rsidRPr="00011CD2" w:rsidRDefault="005A594B" w:rsidP="00011CD2">
      <w:pPr>
        <w:pStyle w:val="Ttulo1"/>
        <w:rPr>
          <w:rFonts w:ascii="Calibri" w:hAnsi="Calibri"/>
        </w:rPr>
      </w:pPr>
      <w:r w:rsidRPr="00011CD2">
        <w:rPr>
          <w:rFonts w:ascii="Calibri" w:hAnsi="Calibri"/>
        </w:rPr>
        <w:t>Proposed amendment of the Dictionary</w:t>
      </w:r>
    </w:p>
    <w:p w:rsidR="005A594B" w:rsidRPr="00011CD2" w:rsidRDefault="005A594B" w:rsidP="00FE5674">
      <w:pPr>
        <w:pStyle w:val="Textoindependiente"/>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rsidR="0080294B" w:rsidRPr="00011CD2" w:rsidRDefault="0080294B" w:rsidP="00FE5674">
      <w:pPr>
        <w:pStyle w:val="Textoindependiente"/>
        <w:tabs>
          <w:tab w:val="left" w:pos="2835"/>
        </w:tabs>
        <w:rPr>
          <w:rFonts w:ascii="Calibri" w:hAnsi="Calibri"/>
        </w:rPr>
      </w:pPr>
    </w:p>
    <w:tbl>
      <w:tblPr>
        <w:tblStyle w:val="Tablaconcuadrcula"/>
        <w:tblW w:w="14749" w:type="dxa"/>
        <w:tblLayout w:type="fixed"/>
        <w:tblCellMar>
          <w:left w:w="28" w:type="dxa"/>
          <w:right w:w="28" w:type="dxa"/>
        </w:tblCellMar>
        <w:tblLook w:val="04A0"/>
      </w:tblPr>
      <w:tblGrid>
        <w:gridCol w:w="1587"/>
        <w:gridCol w:w="960"/>
        <w:gridCol w:w="992"/>
        <w:gridCol w:w="3686"/>
        <w:gridCol w:w="3827"/>
        <w:gridCol w:w="1843"/>
        <w:gridCol w:w="992"/>
        <w:gridCol w:w="862"/>
      </w:tblGrid>
      <w:tr w:rsidR="009A5A6C" w:rsidRPr="00011CD2" w:rsidTr="00A20FF8">
        <w:trPr>
          <w:tblHeader/>
        </w:trPr>
        <w:tc>
          <w:tcPr>
            <w:tcW w:w="1587" w:type="dxa"/>
            <w:tcBorders>
              <w:bottom w:val="thickThinSmallGap" w:sz="24" w:space="0" w:color="000000"/>
            </w:tcBorders>
            <w:shd w:val="clear" w:color="auto" w:fill="365F91" w:themeFill="accent1" w:themeFillShade="BF"/>
            <w:vAlign w:val="center"/>
          </w:tcPr>
          <w:p w:rsidR="009A5A6C" w:rsidRPr="00B737CB" w:rsidRDefault="009A5A6C" w:rsidP="004070DA">
            <w:pPr>
              <w:pStyle w:val="Textoindependiente"/>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960" w:type="dxa"/>
            <w:tcBorders>
              <w:bottom w:val="thickThinSmallGap" w:sz="24" w:space="0" w:color="000000"/>
            </w:tcBorders>
            <w:shd w:val="clear" w:color="auto" w:fill="365F91" w:themeFill="accent1" w:themeFillShade="BF"/>
            <w:vAlign w:val="center"/>
          </w:tcPr>
          <w:p w:rsidR="009A5A6C" w:rsidRPr="00B737CB" w:rsidRDefault="009A5A6C" w:rsidP="004070DA">
            <w:pPr>
              <w:pStyle w:val="Textoindependiente"/>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rsidR="009A5A6C" w:rsidRPr="00011CD2" w:rsidRDefault="009A5A6C" w:rsidP="004070DA">
            <w:pPr>
              <w:pStyle w:val="Textoindependiente"/>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rsidR="009A5A6C" w:rsidRPr="00011CD2" w:rsidRDefault="009A5A6C" w:rsidP="004070DA">
            <w:pPr>
              <w:pStyle w:val="Textoindependiente"/>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rsidR="009A5A6C" w:rsidRPr="00011CD2" w:rsidRDefault="009A5A6C" w:rsidP="004070DA">
            <w:pPr>
              <w:pStyle w:val="Textoindependiente"/>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rsidR="009A5A6C" w:rsidRPr="00011CD2" w:rsidRDefault="009A5A6C" w:rsidP="004070DA">
            <w:pPr>
              <w:pStyle w:val="Textoindependiente"/>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3686" w:type="dxa"/>
            <w:tcBorders>
              <w:bottom w:val="thickThinSmallGap" w:sz="24" w:space="0" w:color="000000"/>
            </w:tcBorders>
            <w:shd w:val="clear" w:color="auto" w:fill="365F91" w:themeFill="accent1" w:themeFillShade="BF"/>
            <w:vAlign w:val="center"/>
          </w:tcPr>
          <w:p w:rsidR="009A5A6C" w:rsidRPr="00B737CB" w:rsidRDefault="009A5A6C" w:rsidP="00B737CB">
            <w:pPr>
              <w:pStyle w:val="Textoindependiente"/>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3827" w:type="dxa"/>
            <w:tcBorders>
              <w:bottom w:val="thickThinSmallGap" w:sz="24" w:space="0" w:color="000000"/>
            </w:tcBorders>
            <w:shd w:val="clear" w:color="auto" w:fill="365F91" w:themeFill="accent1" w:themeFillShade="BF"/>
            <w:vAlign w:val="center"/>
          </w:tcPr>
          <w:p w:rsidR="009A5A6C" w:rsidRPr="00B737CB" w:rsidRDefault="009A5A6C" w:rsidP="00C009B4">
            <w:pPr>
              <w:pStyle w:val="Textoindependiente"/>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tc>
        <w:tc>
          <w:tcPr>
            <w:tcW w:w="1843" w:type="dxa"/>
            <w:tcBorders>
              <w:bottom w:val="thickThinSmallGap" w:sz="24" w:space="0" w:color="000000"/>
            </w:tcBorders>
            <w:shd w:val="clear" w:color="auto" w:fill="365F91" w:themeFill="accent1" w:themeFillShade="BF"/>
            <w:vAlign w:val="center"/>
          </w:tcPr>
          <w:p w:rsidR="009A5A6C" w:rsidRPr="00B737CB" w:rsidRDefault="009A5A6C" w:rsidP="00B737CB">
            <w:pPr>
              <w:pStyle w:val="Textoindependiente"/>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992" w:type="dxa"/>
            <w:tcBorders>
              <w:bottom w:val="thickThinSmallGap" w:sz="24" w:space="0" w:color="000000"/>
            </w:tcBorders>
            <w:shd w:val="clear" w:color="auto" w:fill="365F91" w:themeFill="accent1" w:themeFillShade="BF"/>
            <w:vAlign w:val="center"/>
          </w:tcPr>
          <w:p w:rsidR="009A5A6C" w:rsidRDefault="009A5A6C" w:rsidP="00B737CB">
            <w:pPr>
              <w:pStyle w:val="Textoindependiente"/>
              <w:jc w:val="center"/>
              <w:rPr>
                <w:rFonts w:ascii="Calibri" w:hAnsi="Calibri"/>
                <w:b/>
                <w:color w:val="FFFFFF" w:themeColor="background1"/>
                <w:sz w:val="20"/>
                <w:szCs w:val="20"/>
              </w:rPr>
            </w:pPr>
            <w:r>
              <w:rPr>
                <w:rFonts w:ascii="Calibri" w:hAnsi="Calibri"/>
                <w:b/>
                <w:color w:val="FFFFFF" w:themeColor="background1"/>
                <w:sz w:val="20"/>
                <w:szCs w:val="20"/>
              </w:rPr>
              <w:t>Proposal</w:t>
            </w:r>
          </w:p>
          <w:p w:rsidR="009A5A6C" w:rsidRPr="00B737CB" w:rsidRDefault="009A5A6C" w:rsidP="00B737CB">
            <w:pPr>
              <w:pStyle w:val="Textoindependiente"/>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862" w:type="dxa"/>
            <w:tcBorders>
              <w:bottom w:val="thickThinSmallGap" w:sz="24" w:space="0" w:color="000000"/>
            </w:tcBorders>
            <w:shd w:val="clear" w:color="auto" w:fill="365F91" w:themeFill="accent1" w:themeFillShade="BF"/>
            <w:vAlign w:val="center"/>
          </w:tcPr>
          <w:p w:rsidR="009A5A6C" w:rsidRPr="00011CD2" w:rsidRDefault="009A5A6C" w:rsidP="009A5A6C">
            <w:pPr>
              <w:pStyle w:val="Textoindependiente"/>
              <w:jc w:val="center"/>
              <w:rPr>
                <w:rFonts w:ascii="Calibri" w:hAnsi="Calibri"/>
                <w:b/>
                <w:color w:val="FFFFFF" w:themeColor="background1"/>
                <w:sz w:val="24"/>
                <w:szCs w:val="24"/>
              </w:rPr>
            </w:pPr>
            <w:r w:rsidRPr="00011CD2">
              <w:rPr>
                <w:rFonts w:ascii="Calibri" w:hAnsi="Calibri"/>
                <w:b/>
                <w:color w:val="FFFFFF" w:themeColor="background1"/>
                <w:sz w:val="24"/>
                <w:szCs w:val="24"/>
              </w:rPr>
              <w:t>Accept/</w:t>
            </w:r>
          </w:p>
          <w:p w:rsidR="009A5A6C" w:rsidRDefault="009A5A6C" w:rsidP="009A5A6C">
            <w:pPr>
              <w:pStyle w:val="Textoindependiente"/>
              <w:jc w:val="center"/>
              <w:rPr>
                <w:rFonts w:ascii="Calibri" w:hAnsi="Calibri"/>
                <w:b/>
                <w:color w:val="FFFFFF" w:themeColor="background1"/>
                <w:sz w:val="20"/>
                <w:szCs w:val="20"/>
              </w:rPr>
            </w:pPr>
            <w:r w:rsidRPr="00011CD2">
              <w:rPr>
                <w:rFonts w:ascii="Calibri" w:hAnsi="Calibri"/>
                <w:b/>
                <w:color w:val="FFFFFF" w:themeColor="background1"/>
                <w:sz w:val="24"/>
                <w:szCs w:val="24"/>
              </w:rPr>
              <w:t>Reject</w:t>
            </w:r>
          </w:p>
        </w:tc>
      </w:tr>
      <w:tr w:rsidR="00B06722" w:rsidRPr="004D34F6" w:rsidTr="00A20FF8">
        <w:tc>
          <w:tcPr>
            <w:tcW w:w="1587" w:type="dxa"/>
            <w:vAlign w:val="center"/>
          </w:tcPr>
          <w:p w:rsidR="00B06722" w:rsidRPr="008C3AA2" w:rsidRDefault="002607C4" w:rsidP="006E266E">
            <w:pPr>
              <w:autoSpaceDE w:val="0"/>
              <w:autoSpaceDN w:val="0"/>
              <w:adjustRightInd w:val="0"/>
              <w:spacing w:after="120"/>
              <w:jc w:val="both"/>
              <w:rPr>
                <w:rFonts w:asciiTheme="minorHAnsi" w:hAnsiTheme="minorHAnsi" w:cstheme="minorHAnsi"/>
                <w:sz w:val="20"/>
                <w:szCs w:val="20"/>
                <w:lang w:val="es-AR"/>
              </w:rPr>
            </w:pPr>
            <w:r w:rsidRPr="002607C4">
              <w:rPr>
                <w:rFonts w:asciiTheme="minorHAnsi" w:hAnsiTheme="minorHAnsi" w:cstheme="minorHAnsi"/>
                <w:sz w:val="20"/>
                <w:szCs w:val="20"/>
                <w:lang w:val="es-AR"/>
              </w:rPr>
              <w:t>Effective Intensity</w:t>
            </w:r>
          </w:p>
        </w:tc>
        <w:tc>
          <w:tcPr>
            <w:tcW w:w="960" w:type="dxa"/>
            <w:vAlign w:val="center"/>
          </w:tcPr>
          <w:p w:rsidR="00B06722" w:rsidRDefault="002607C4"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2-1-400</w:t>
            </w:r>
          </w:p>
        </w:tc>
        <w:tc>
          <w:tcPr>
            <w:tcW w:w="992" w:type="dxa"/>
            <w:vAlign w:val="center"/>
          </w:tcPr>
          <w:p w:rsidR="00B06722" w:rsidRDefault="00B06722"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ENG-9</w:t>
            </w:r>
          </w:p>
        </w:tc>
        <w:tc>
          <w:tcPr>
            <w:tcW w:w="3686" w:type="dxa"/>
            <w:vAlign w:val="center"/>
          </w:tcPr>
          <w:p w:rsidR="002607C4" w:rsidRPr="009B1735" w:rsidRDefault="002607C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Effective Intensity (of a rhythmic light)</w:t>
            </w:r>
          </w:p>
          <w:p w:rsidR="002607C4" w:rsidRPr="009B1735" w:rsidRDefault="002607C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Alternative term: Equivalent Fixed Intensity (of a rhythmic light)</w:t>
            </w:r>
          </w:p>
          <w:p w:rsidR="002607C4" w:rsidRPr="009B1735" w:rsidRDefault="002607C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luminous intensity of a fictitious juxtaposed steady-burning point light source that would appear to exhibit a luminosity equal to that of the rhythmic point light source it describes. The apparent reduction in intensity of the rhythmic light is subjective and is due to the nature of the response of the eye of the observer.</w:t>
            </w:r>
          </w:p>
          <w:p w:rsidR="002607C4" w:rsidRPr="009B1735" w:rsidRDefault="002607C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Symbol: Ie</w:t>
            </w:r>
          </w:p>
          <w:p w:rsidR="002607C4" w:rsidRPr="009B1735" w:rsidRDefault="002607C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Unit: candela (cd)</w:t>
            </w:r>
          </w:p>
          <w:p w:rsidR="002607C4" w:rsidRPr="009B1735" w:rsidRDefault="002607C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 xml:space="preserve">Note 1: The quantity Ie so defined is a function not only of the intensity versus time variation of the rhythmic light, but also </w:t>
            </w:r>
            <w:r w:rsidRPr="009B1735">
              <w:rPr>
                <w:rFonts w:asciiTheme="minorHAnsi" w:hAnsiTheme="minorHAnsi" w:cstheme="minorHAnsi"/>
                <w:sz w:val="20"/>
                <w:szCs w:val="20"/>
                <w:lang w:val="en-US"/>
              </w:rPr>
              <w:lastRenderedPageBreak/>
              <w:t>of the conditions of observation illuminance level at the eye, background luminance, angular size of light source, etc.</w:t>
            </w:r>
          </w:p>
          <w:p w:rsidR="002607C4" w:rsidRPr="009B1735" w:rsidRDefault="002607C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Note 2: The term "effective intensity" is generally restricted to conditions of observation near the limit of luminous range of the light (i.e., at or near the threshold for foveal vision).</w:t>
            </w:r>
          </w:p>
          <w:p w:rsidR="00B06722" w:rsidRPr="009B1735" w:rsidRDefault="002607C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Note 3: The use of the term Apparent Intensity with this meaning is deprecated.</w:t>
            </w:r>
          </w:p>
        </w:tc>
        <w:tc>
          <w:tcPr>
            <w:tcW w:w="3827" w:type="dxa"/>
            <w:vAlign w:val="center"/>
          </w:tcPr>
          <w:p w:rsidR="002607C4" w:rsidRPr="009B1735" w:rsidRDefault="00F9112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lastRenderedPageBreak/>
              <w:t xml:space="preserve">Proposed definition </w:t>
            </w:r>
            <w:r w:rsidR="001D210E" w:rsidRPr="009B1735">
              <w:rPr>
                <w:rFonts w:asciiTheme="minorHAnsi" w:hAnsiTheme="minorHAnsi" w:cstheme="minorHAnsi"/>
                <w:sz w:val="20"/>
                <w:szCs w:val="20"/>
                <w:lang w:val="en-US"/>
              </w:rPr>
              <w:t xml:space="preserve">in </w:t>
            </w:r>
            <w:r w:rsidR="00235C84" w:rsidRPr="009B1735">
              <w:rPr>
                <w:rFonts w:asciiTheme="minorHAnsi" w:hAnsiTheme="minorHAnsi" w:cstheme="minorHAnsi"/>
                <w:sz w:val="20"/>
                <w:szCs w:val="20"/>
                <w:lang w:val="en-US"/>
              </w:rPr>
              <w:t>E-200-4 (2008)</w:t>
            </w:r>
          </w:p>
          <w:p w:rsidR="00ED5CF4" w:rsidRPr="009B1735" w:rsidRDefault="00ED5CF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luminous intensity of a fixed (continuous) light, of the same relative spectral distribution as a flashing light, which would have the same luminous range as a flashing light under identical conditions of observation</w:t>
            </w:r>
          </w:p>
          <w:p w:rsidR="00ED5CF4" w:rsidRPr="009B1735" w:rsidRDefault="00ED5CF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 xml:space="preserve">Proposed definition </w:t>
            </w:r>
            <w:r w:rsidR="001D210E" w:rsidRPr="009B1735">
              <w:rPr>
                <w:rFonts w:asciiTheme="minorHAnsi" w:hAnsiTheme="minorHAnsi" w:cstheme="minorHAnsi"/>
                <w:sz w:val="20"/>
                <w:szCs w:val="20"/>
                <w:lang w:val="en-US"/>
              </w:rPr>
              <w:t xml:space="preserve">in </w:t>
            </w:r>
            <w:r w:rsidRPr="009B1735">
              <w:rPr>
                <w:rFonts w:asciiTheme="minorHAnsi" w:hAnsiTheme="minorHAnsi" w:cstheme="minorHAnsi"/>
                <w:sz w:val="20"/>
                <w:szCs w:val="20"/>
                <w:lang w:val="en-US"/>
              </w:rPr>
              <w:t>E-200-3 (2008)</w:t>
            </w:r>
          </w:p>
          <w:p w:rsidR="00ED5CF4" w:rsidRPr="009B1735" w:rsidRDefault="00ED5CF4"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This is the intensity of a continuous light that gives the equivalent perception as that of a flash of light when viewed at the achromatic threshold of visual detection.</w:t>
            </w:r>
          </w:p>
          <w:p w:rsidR="00B06722" w:rsidRPr="009B1735" w:rsidRDefault="00B06722" w:rsidP="006E266E">
            <w:pPr>
              <w:autoSpaceDE w:val="0"/>
              <w:autoSpaceDN w:val="0"/>
              <w:adjustRightInd w:val="0"/>
              <w:spacing w:after="120"/>
              <w:jc w:val="both"/>
              <w:rPr>
                <w:rFonts w:asciiTheme="minorHAnsi" w:hAnsiTheme="minorHAnsi" w:cstheme="minorHAnsi"/>
                <w:sz w:val="20"/>
                <w:szCs w:val="20"/>
                <w:lang w:val="en-US"/>
              </w:rPr>
            </w:pPr>
          </w:p>
        </w:tc>
        <w:tc>
          <w:tcPr>
            <w:tcW w:w="1843" w:type="dxa"/>
            <w:vAlign w:val="center"/>
          </w:tcPr>
          <w:p w:rsidR="00F91124" w:rsidRDefault="00F91124"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Updated versión E-200</w:t>
            </w:r>
          </w:p>
          <w:p w:rsidR="00B06722" w:rsidRPr="00783312" w:rsidRDefault="00B06722" w:rsidP="006E266E">
            <w:pPr>
              <w:autoSpaceDE w:val="0"/>
              <w:autoSpaceDN w:val="0"/>
              <w:adjustRightInd w:val="0"/>
              <w:spacing w:after="120"/>
              <w:jc w:val="both"/>
              <w:rPr>
                <w:rFonts w:asciiTheme="minorHAnsi" w:hAnsiTheme="minorHAnsi" w:cstheme="minorHAnsi"/>
                <w:sz w:val="20"/>
                <w:szCs w:val="20"/>
                <w:lang w:val="es-AR"/>
              </w:rPr>
            </w:pPr>
          </w:p>
        </w:tc>
        <w:tc>
          <w:tcPr>
            <w:tcW w:w="992" w:type="dxa"/>
            <w:vAlign w:val="center"/>
          </w:tcPr>
          <w:p w:rsidR="00B06722" w:rsidRPr="00783312" w:rsidRDefault="00B06722" w:rsidP="006E266E">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20</w:t>
            </w:r>
          </w:p>
        </w:tc>
        <w:tc>
          <w:tcPr>
            <w:tcW w:w="862" w:type="dxa"/>
          </w:tcPr>
          <w:p w:rsidR="00B06722" w:rsidRPr="00391931" w:rsidRDefault="00B06722" w:rsidP="00BF6EC3">
            <w:pPr>
              <w:pStyle w:val="Textoindependiente"/>
              <w:rPr>
                <w:rFonts w:asciiTheme="minorHAnsi" w:hAnsiTheme="minorHAnsi" w:cstheme="minorHAnsi"/>
                <w:sz w:val="20"/>
                <w:szCs w:val="20"/>
                <w:lang w:val="es-AR"/>
              </w:rPr>
            </w:pPr>
          </w:p>
        </w:tc>
      </w:tr>
      <w:tr w:rsidR="00B06722" w:rsidRPr="004D34F6" w:rsidTr="00A20FF8">
        <w:tc>
          <w:tcPr>
            <w:tcW w:w="1587" w:type="dxa"/>
            <w:vAlign w:val="center"/>
          </w:tcPr>
          <w:p w:rsidR="00B06722" w:rsidRPr="006E266E" w:rsidRDefault="001D196A"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lastRenderedPageBreak/>
              <w:t>Photometry</w:t>
            </w:r>
          </w:p>
        </w:tc>
        <w:tc>
          <w:tcPr>
            <w:tcW w:w="960" w:type="dxa"/>
            <w:vAlign w:val="center"/>
          </w:tcPr>
          <w:p w:rsidR="00B06722" w:rsidRPr="006E266E" w:rsidRDefault="001D196A"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2-1-530</w:t>
            </w:r>
          </w:p>
        </w:tc>
        <w:tc>
          <w:tcPr>
            <w:tcW w:w="992" w:type="dxa"/>
            <w:vAlign w:val="center"/>
          </w:tcPr>
          <w:p w:rsidR="00B06722" w:rsidRPr="006E266E" w:rsidRDefault="00B06722"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ENG-9</w:t>
            </w:r>
          </w:p>
        </w:tc>
        <w:tc>
          <w:tcPr>
            <w:tcW w:w="3686" w:type="dxa"/>
            <w:vAlign w:val="center"/>
          </w:tcPr>
          <w:p w:rsidR="00B06722" w:rsidRPr="009B1735" w:rsidRDefault="001D196A"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measurement of quantities referring to radiation evaluated according to the visual effect which it produces, as based on certain conventions</w:t>
            </w:r>
          </w:p>
        </w:tc>
        <w:tc>
          <w:tcPr>
            <w:tcW w:w="3827" w:type="dxa"/>
            <w:vAlign w:val="center"/>
          </w:tcPr>
          <w:p w:rsidR="001D196A" w:rsidRPr="009B1735" w:rsidRDefault="001D196A"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 xml:space="preserve">Proposed definition </w:t>
            </w:r>
            <w:r w:rsidR="001D210E" w:rsidRPr="009B1735">
              <w:rPr>
                <w:rFonts w:asciiTheme="minorHAnsi" w:hAnsiTheme="minorHAnsi" w:cstheme="minorHAnsi"/>
                <w:sz w:val="20"/>
                <w:szCs w:val="20"/>
                <w:lang w:val="en-US"/>
              </w:rPr>
              <w:t>i</w:t>
            </w:r>
            <w:r w:rsidRPr="009B1735">
              <w:rPr>
                <w:rFonts w:asciiTheme="minorHAnsi" w:hAnsiTheme="minorHAnsi" w:cstheme="minorHAnsi"/>
                <w:sz w:val="20"/>
                <w:szCs w:val="20"/>
                <w:lang w:val="en-US"/>
              </w:rPr>
              <w:t>n E-200-3 (2008)</w:t>
            </w:r>
          </w:p>
          <w:p w:rsidR="00B06722" w:rsidRPr="009B1735" w:rsidRDefault="001D196A"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Photometry is the measurement of electromagnetic radiation detectable by the human eye (visible light). The units of photometry can be derived from radiometric quantities (e.g. Watts) weighted by the luminous efficiency function of the human observer. The wavelength range of the spectrum concerned is typically taken between 380nm and 780nm.</w:t>
            </w:r>
          </w:p>
        </w:tc>
        <w:tc>
          <w:tcPr>
            <w:tcW w:w="1843" w:type="dxa"/>
            <w:vAlign w:val="center"/>
          </w:tcPr>
          <w:p w:rsidR="00B06722" w:rsidRPr="00783312" w:rsidRDefault="001D196A"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Is not the same</w:t>
            </w:r>
          </w:p>
        </w:tc>
        <w:tc>
          <w:tcPr>
            <w:tcW w:w="992" w:type="dxa"/>
            <w:vAlign w:val="center"/>
          </w:tcPr>
          <w:p w:rsidR="00B06722" w:rsidRPr="00783312" w:rsidRDefault="00B06722" w:rsidP="006E266E">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w:t>
            </w:r>
            <w:r w:rsidR="001D196A">
              <w:rPr>
                <w:rFonts w:asciiTheme="minorHAnsi" w:hAnsiTheme="minorHAnsi" w:cstheme="minorHAnsi"/>
                <w:sz w:val="20"/>
                <w:szCs w:val="20"/>
                <w:lang w:val="es-AR"/>
              </w:rPr>
              <w:t>1</w:t>
            </w:r>
          </w:p>
        </w:tc>
        <w:tc>
          <w:tcPr>
            <w:tcW w:w="862" w:type="dxa"/>
          </w:tcPr>
          <w:p w:rsidR="00B06722" w:rsidRPr="00391931" w:rsidRDefault="00B06722" w:rsidP="00BF6EC3">
            <w:pPr>
              <w:pStyle w:val="Textoindependiente"/>
              <w:rPr>
                <w:rFonts w:asciiTheme="minorHAnsi" w:hAnsiTheme="minorHAnsi" w:cstheme="minorHAnsi"/>
                <w:sz w:val="20"/>
                <w:szCs w:val="20"/>
                <w:lang w:val="es-AR"/>
              </w:rPr>
            </w:pPr>
          </w:p>
        </w:tc>
      </w:tr>
      <w:tr w:rsidR="001D196A" w:rsidRPr="004D34F6" w:rsidTr="00A20FF8">
        <w:tc>
          <w:tcPr>
            <w:tcW w:w="1587" w:type="dxa"/>
            <w:vAlign w:val="center"/>
          </w:tcPr>
          <w:p w:rsidR="001D196A" w:rsidRPr="006E266E" w:rsidRDefault="001D196A" w:rsidP="006E266E">
            <w:pPr>
              <w:pBdr>
                <w:bottom w:val="single" w:sz="4" w:space="0" w:color="AAAAAA"/>
              </w:pBd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Colorimetry</w:t>
            </w:r>
          </w:p>
        </w:tc>
        <w:tc>
          <w:tcPr>
            <w:tcW w:w="960" w:type="dxa"/>
            <w:vAlign w:val="center"/>
          </w:tcPr>
          <w:p w:rsidR="001D196A" w:rsidRPr="006E266E" w:rsidRDefault="001D196A" w:rsidP="006E266E">
            <w:pPr>
              <w:pBdr>
                <w:bottom w:val="single" w:sz="4" w:space="0" w:color="AAAAAA"/>
              </w:pBd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2-1-465</w:t>
            </w:r>
          </w:p>
        </w:tc>
        <w:tc>
          <w:tcPr>
            <w:tcW w:w="992" w:type="dxa"/>
            <w:vAlign w:val="center"/>
          </w:tcPr>
          <w:p w:rsidR="001D196A" w:rsidRPr="006E266E" w:rsidRDefault="001D196A" w:rsidP="006E266E">
            <w:pPr>
              <w:pBdr>
                <w:bottom w:val="single" w:sz="4" w:space="0" w:color="AAAAAA"/>
              </w:pBd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ENG-9</w:t>
            </w:r>
          </w:p>
        </w:tc>
        <w:tc>
          <w:tcPr>
            <w:tcW w:w="3686" w:type="dxa"/>
            <w:vAlign w:val="center"/>
          </w:tcPr>
          <w:p w:rsidR="001D196A" w:rsidRPr="009B1735" w:rsidRDefault="001D196A" w:rsidP="006E266E">
            <w:pPr>
              <w:pBdr>
                <w:bottom w:val="single" w:sz="4" w:space="0" w:color="AAAAAA"/>
              </w:pBd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measurement of colours, made possible by the properties of the eye and based on a set of conventions.</w:t>
            </w:r>
          </w:p>
        </w:tc>
        <w:tc>
          <w:tcPr>
            <w:tcW w:w="3827" w:type="dxa"/>
            <w:vAlign w:val="center"/>
          </w:tcPr>
          <w:p w:rsidR="001D196A" w:rsidRPr="009B1735" w:rsidRDefault="001D196A" w:rsidP="006E266E">
            <w:pPr>
              <w:pBdr>
                <w:bottom w:val="single" w:sz="4" w:space="0" w:color="AAAAAA"/>
              </w:pBd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Proposed definition in E-200-3 (2008)</w:t>
            </w:r>
          </w:p>
          <w:p w:rsidR="001D196A" w:rsidRPr="009B1735" w:rsidRDefault="001D196A" w:rsidP="006E266E">
            <w:pPr>
              <w:pBdr>
                <w:bottom w:val="single" w:sz="4" w:space="0" w:color="AAAAAA"/>
              </w:pBd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Colorimetry is the science of measuring colours. This could be the colour of a light source or the colour of a surface (e.g. red paint). The colorimetry of surface colours depends upon the illuminating light source, its angle of incidence, the viewing angle, surface texture and other variables. Only colours of light sources are dealt with in this document.</w:t>
            </w:r>
          </w:p>
        </w:tc>
        <w:tc>
          <w:tcPr>
            <w:tcW w:w="1843" w:type="dxa"/>
            <w:vAlign w:val="center"/>
          </w:tcPr>
          <w:p w:rsidR="001D196A" w:rsidRPr="00783312" w:rsidRDefault="001D196A" w:rsidP="006E266E">
            <w:pPr>
              <w:pBdr>
                <w:bottom w:val="single" w:sz="4" w:space="0" w:color="AAAAAA"/>
              </w:pBd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Is not the same</w:t>
            </w:r>
          </w:p>
        </w:tc>
        <w:tc>
          <w:tcPr>
            <w:tcW w:w="992" w:type="dxa"/>
            <w:vAlign w:val="center"/>
          </w:tcPr>
          <w:p w:rsidR="001D196A" w:rsidRPr="00783312" w:rsidRDefault="001D196A" w:rsidP="006E266E">
            <w:pPr>
              <w:pBdr>
                <w:bottom w:val="single" w:sz="4" w:space="0" w:color="AAAAAA"/>
              </w:pBd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21</w:t>
            </w:r>
          </w:p>
        </w:tc>
        <w:tc>
          <w:tcPr>
            <w:tcW w:w="862" w:type="dxa"/>
          </w:tcPr>
          <w:p w:rsidR="001D196A" w:rsidRPr="00391931" w:rsidRDefault="001D196A" w:rsidP="00BF6EC3">
            <w:pPr>
              <w:pStyle w:val="Textoindependiente"/>
              <w:rPr>
                <w:rFonts w:asciiTheme="minorHAnsi" w:hAnsiTheme="minorHAnsi" w:cstheme="minorHAnsi"/>
                <w:sz w:val="20"/>
                <w:szCs w:val="20"/>
                <w:lang w:val="es-AR"/>
              </w:rPr>
            </w:pPr>
          </w:p>
        </w:tc>
      </w:tr>
      <w:tr w:rsidR="001D196A" w:rsidRPr="004D34F6" w:rsidTr="00A20FF8">
        <w:tc>
          <w:tcPr>
            <w:tcW w:w="1587" w:type="dxa"/>
            <w:vAlign w:val="center"/>
          </w:tcPr>
          <w:p w:rsidR="001D196A" w:rsidRPr="006E266E" w:rsidRDefault="00A11D98"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lastRenderedPageBreak/>
              <w:t>Diverged Beam</w:t>
            </w:r>
          </w:p>
        </w:tc>
        <w:tc>
          <w:tcPr>
            <w:tcW w:w="960" w:type="dxa"/>
            <w:vAlign w:val="center"/>
          </w:tcPr>
          <w:p w:rsidR="001D196A" w:rsidRPr="006E266E" w:rsidRDefault="00A11D98"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2-2-220</w:t>
            </w:r>
          </w:p>
        </w:tc>
        <w:tc>
          <w:tcPr>
            <w:tcW w:w="992" w:type="dxa"/>
            <w:vAlign w:val="center"/>
          </w:tcPr>
          <w:p w:rsidR="001D196A" w:rsidRPr="006E266E" w:rsidRDefault="001D196A"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ENG-9</w:t>
            </w:r>
          </w:p>
        </w:tc>
        <w:tc>
          <w:tcPr>
            <w:tcW w:w="3686" w:type="dxa"/>
            <w:vAlign w:val="center"/>
          </w:tcPr>
          <w:p w:rsidR="001D196A" w:rsidRPr="009B1735" w:rsidRDefault="00A11D98"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A form of fan beam (2-1-090) produced by diverging a pencil beam (2-1-095) in a plane containing the axis of the beam (usually either horizontally or vertically) so that the angle of divergence of the diverged beam is greater than that of the original beam.</w:t>
            </w:r>
          </w:p>
        </w:tc>
        <w:tc>
          <w:tcPr>
            <w:tcW w:w="3827" w:type="dxa"/>
            <w:vAlign w:val="center"/>
          </w:tcPr>
          <w:p w:rsidR="00A11D98" w:rsidRPr="009B1735" w:rsidRDefault="00A11D98"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 xml:space="preserve">Proposed definition </w:t>
            </w:r>
            <w:r w:rsidR="001D210E" w:rsidRPr="009B1735">
              <w:rPr>
                <w:rFonts w:asciiTheme="minorHAnsi" w:hAnsiTheme="minorHAnsi" w:cstheme="minorHAnsi"/>
                <w:sz w:val="20"/>
                <w:szCs w:val="20"/>
                <w:lang w:val="en-US"/>
              </w:rPr>
              <w:t>i</w:t>
            </w:r>
            <w:r w:rsidRPr="009B1735">
              <w:rPr>
                <w:rFonts w:asciiTheme="minorHAnsi" w:hAnsiTheme="minorHAnsi" w:cstheme="minorHAnsi"/>
                <w:sz w:val="20"/>
                <w:szCs w:val="20"/>
                <w:lang w:val="en-US"/>
              </w:rPr>
              <w:t>n E-200-3 (2008)</w:t>
            </w:r>
          </w:p>
          <w:p w:rsidR="001D196A" w:rsidRPr="009B1735" w:rsidRDefault="00A11D98"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Beam Divergence (sometimes called beam spread) describes the angle between the two directions opposed to each other over the beam axis. Limits of divergence are set where the luminous intensity falls to a certain fraction of that of the maximum intensity within the beam. For aid-to-navigation beacons, horizontal and vertical divergences are usually quoted.</w:t>
            </w:r>
          </w:p>
        </w:tc>
        <w:tc>
          <w:tcPr>
            <w:tcW w:w="1843" w:type="dxa"/>
            <w:vAlign w:val="center"/>
          </w:tcPr>
          <w:p w:rsidR="001D196A" w:rsidRPr="00783312" w:rsidRDefault="001D196A"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Is not the same</w:t>
            </w:r>
          </w:p>
        </w:tc>
        <w:tc>
          <w:tcPr>
            <w:tcW w:w="992" w:type="dxa"/>
            <w:vAlign w:val="center"/>
          </w:tcPr>
          <w:p w:rsidR="001D196A" w:rsidRPr="00783312" w:rsidRDefault="001D196A" w:rsidP="006E266E">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21</w:t>
            </w:r>
          </w:p>
        </w:tc>
        <w:tc>
          <w:tcPr>
            <w:tcW w:w="862" w:type="dxa"/>
          </w:tcPr>
          <w:p w:rsidR="001D196A" w:rsidRPr="00391931" w:rsidRDefault="001D196A" w:rsidP="00BF6EC3">
            <w:pPr>
              <w:pStyle w:val="Textoindependiente"/>
              <w:rPr>
                <w:rFonts w:asciiTheme="minorHAnsi" w:hAnsiTheme="minorHAnsi" w:cstheme="minorHAnsi"/>
                <w:sz w:val="20"/>
                <w:szCs w:val="20"/>
                <w:lang w:val="es-AR"/>
              </w:rPr>
            </w:pPr>
          </w:p>
        </w:tc>
      </w:tr>
      <w:tr w:rsidR="001D196A" w:rsidRPr="004D34F6" w:rsidTr="00A20FF8">
        <w:tc>
          <w:tcPr>
            <w:tcW w:w="1587" w:type="dxa"/>
            <w:vAlign w:val="center"/>
          </w:tcPr>
          <w:p w:rsidR="001D196A" w:rsidRPr="008C3AA2" w:rsidRDefault="00EF021F"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Hue</w:t>
            </w:r>
          </w:p>
        </w:tc>
        <w:tc>
          <w:tcPr>
            <w:tcW w:w="960" w:type="dxa"/>
            <w:vAlign w:val="center"/>
          </w:tcPr>
          <w:p w:rsidR="001D196A" w:rsidRDefault="00EF021F"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2-1-440</w:t>
            </w:r>
          </w:p>
        </w:tc>
        <w:tc>
          <w:tcPr>
            <w:tcW w:w="992" w:type="dxa"/>
            <w:vAlign w:val="center"/>
          </w:tcPr>
          <w:p w:rsidR="001D196A" w:rsidRDefault="001D196A"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ENG-9</w:t>
            </w:r>
          </w:p>
        </w:tc>
        <w:tc>
          <w:tcPr>
            <w:tcW w:w="3686" w:type="dxa"/>
            <w:vAlign w:val="center"/>
          </w:tcPr>
          <w:p w:rsidR="00EF021F" w:rsidRPr="009B1735" w:rsidRDefault="00EF021F"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attribute of visual sensation which has given rise to colour names, such as blue, green, yellow, red, purple etc.</w:t>
            </w:r>
          </w:p>
          <w:p w:rsidR="00EF021F" w:rsidRPr="009B1735" w:rsidRDefault="00EF021F"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Note: This attribute is the psychosensorial correlate, or nearly so, of the colorimetric quantity "dominant wavelength".</w:t>
            </w:r>
          </w:p>
          <w:p w:rsidR="001D196A" w:rsidRPr="009B1735" w:rsidRDefault="001D196A" w:rsidP="006E266E">
            <w:pPr>
              <w:autoSpaceDE w:val="0"/>
              <w:autoSpaceDN w:val="0"/>
              <w:adjustRightInd w:val="0"/>
              <w:spacing w:after="120"/>
              <w:jc w:val="both"/>
              <w:rPr>
                <w:rFonts w:asciiTheme="minorHAnsi" w:hAnsiTheme="minorHAnsi" w:cstheme="minorHAnsi"/>
                <w:sz w:val="20"/>
                <w:szCs w:val="20"/>
                <w:lang w:val="en-US"/>
              </w:rPr>
            </w:pPr>
          </w:p>
        </w:tc>
        <w:tc>
          <w:tcPr>
            <w:tcW w:w="3827" w:type="dxa"/>
            <w:vAlign w:val="center"/>
          </w:tcPr>
          <w:p w:rsidR="00EF021F" w:rsidRPr="009B1735" w:rsidRDefault="00EF021F"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Proposed definition in E-200-3 (2008)</w:t>
            </w:r>
          </w:p>
          <w:p w:rsidR="001D196A" w:rsidRPr="009B1735" w:rsidRDefault="00EF021F"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property of a colour by which it can be perceived as determined by the dominant wavelength of the light.</w:t>
            </w:r>
          </w:p>
        </w:tc>
        <w:tc>
          <w:tcPr>
            <w:tcW w:w="1843" w:type="dxa"/>
            <w:vAlign w:val="center"/>
          </w:tcPr>
          <w:p w:rsidR="001D196A" w:rsidRPr="00783312" w:rsidRDefault="001D196A"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Is not the same</w:t>
            </w:r>
          </w:p>
        </w:tc>
        <w:tc>
          <w:tcPr>
            <w:tcW w:w="992" w:type="dxa"/>
            <w:vAlign w:val="center"/>
          </w:tcPr>
          <w:p w:rsidR="001D196A" w:rsidRPr="00783312" w:rsidRDefault="001D196A" w:rsidP="006E266E">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21</w:t>
            </w:r>
          </w:p>
        </w:tc>
        <w:tc>
          <w:tcPr>
            <w:tcW w:w="862" w:type="dxa"/>
          </w:tcPr>
          <w:p w:rsidR="001D196A" w:rsidRPr="00391931" w:rsidRDefault="001D196A" w:rsidP="00BF6EC3">
            <w:pPr>
              <w:pStyle w:val="Textoindependiente"/>
              <w:rPr>
                <w:rFonts w:asciiTheme="minorHAnsi" w:hAnsiTheme="minorHAnsi" w:cstheme="minorHAnsi"/>
                <w:sz w:val="20"/>
                <w:szCs w:val="20"/>
                <w:lang w:val="es-AR"/>
              </w:rPr>
            </w:pPr>
          </w:p>
        </w:tc>
      </w:tr>
      <w:tr w:rsidR="00EF021F" w:rsidRPr="004D34F6" w:rsidTr="00A20FF8">
        <w:tc>
          <w:tcPr>
            <w:tcW w:w="1587" w:type="dxa"/>
            <w:vAlign w:val="center"/>
          </w:tcPr>
          <w:p w:rsidR="00EF021F" w:rsidRDefault="001D210E" w:rsidP="006E266E">
            <w:pPr>
              <w:autoSpaceDE w:val="0"/>
              <w:autoSpaceDN w:val="0"/>
              <w:adjustRightInd w:val="0"/>
              <w:spacing w:after="120"/>
              <w:jc w:val="both"/>
              <w:rPr>
                <w:rFonts w:asciiTheme="minorHAnsi" w:hAnsiTheme="minorHAnsi" w:cstheme="minorHAnsi"/>
                <w:sz w:val="20"/>
                <w:szCs w:val="20"/>
                <w:lang w:val="es-AR"/>
              </w:rPr>
            </w:pPr>
            <w:r w:rsidRPr="001D210E">
              <w:rPr>
                <w:rFonts w:asciiTheme="minorHAnsi" w:hAnsiTheme="minorHAnsi" w:cstheme="minorHAnsi"/>
                <w:sz w:val="20"/>
                <w:szCs w:val="20"/>
                <w:lang w:val="es-AR"/>
              </w:rPr>
              <w:t>Reserve buoyancy</w:t>
            </w:r>
          </w:p>
        </w:tc>
        <w:tc>
          <w:tcPr>
            <w:tcW w:w="960" w:type="dxa"/>
            <w:vAlign w:val="center"/>
          </w:tcPr>
          <w:p w:rsidR="00EF021F" w:rsidRDefault="001D210E"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8-4-185</w:t>
            </w:r>
          </w:p>
        </w:tc>
        <w:tc>
          <w:tcPr>
            <w:tcW w:w="992" w:type="dxa"/>
            <w:vAlign w:val="center"/>
          </w:tcPr>
          <w:p w:rsidR="00EF021F" w:rsidRDefault="001D210E"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ENG-9</w:t>
            </w:r>
          </w:p>
        </w:tc>
        <w:tc>
          <w:tcPr>
            <w:tcW w:w="3686" w:type="dxa"/>
            <w:vAlign w:val="center"/>
          </w:tcPr>
          <w:p w:rsidR="00EF021F" w:rsidRPr="009B1735" w:rsidRDefault="001D210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watertight volume of a vessel above the designed waterline, expressed as a percentage of the total buoyancy (volume). It is an indication of the seaworthiness of the vessel.</w:t>
            </w:r>
          </w:p>
        </w:tc>
        <w:tc>
          <w:tcPr>
            <w:tcW w:w="3827" w:type="dxa"/>
            <w:vAlign w:val="center"/>
          </w:tcPr>
          <w:p w:rsidR="001D210E" w:rsidRPr="009B1735" w:rsidRDefault="001D210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Proposed definition in G-1099 (2013)</w:t>
            </w:r>
          </w:p>
          <w:p w:rsidR="001D210E" w:rsidRPr="006E266E" w:rsidRDefault="001D210E" w:rsidP="006E266E">
            <w:pPr>
              <w:autoSpaceDE w:val="0"/>
              <w:autoSpaceDN w:val="0"/>
              <w:adjustRightInd w:val="0"/>
              <w:spacing w:after="120"/>
              <w:jc w:val="both"/>
              <w:rPr>
                <w:rFonts w:asciiTheme="minorHAnsi" w:hAnsiTheme="minorHAnsi" w:cstheme="minorHAnsi"/>
                <w:sz w:val="20"/>
                <w:szCs w:val="20"/>
                <w:lang w:val="es-AR"/>
              </w:rPr>
            </w:pPr>
            <w:r w:rsidRPr="009B1735">
              <w:rPr>
                <w:rFonts w:asciiTheme="minorHAnsi" w:hAnsiTheme="minorHAnsi" w:cstheme="minorHAnsi"/>
                <w:sz w:val="20"/>
                <w:szCs w:val="20"/>
                <w:lang w:val="en-US"/>
              </w:rPr>
              <w:t xml:space="preserve">Reserve buoyancy R (m³) is the enclosed volume of the buoy that is above the waterline. It is often expressed as a percentage of the total volume. </w:t>
            </w:r>
            <w:r w:rsidRPr="006E266E">
              <w:rPr>
                <w:rFonts w:asciiTheme="minorHAnsi" w:hAnsiTheme="minorHAnsi" w:cstheme="minorHAnsi"/>
                <w:sz w:val="20"/>
                <w:szCs w:val="20"/>
                <w:lang w:val="es-AR"/>
              </w:rPr>
              <w:t>V = R+VB</w:t>
            </w:r>
          </w:p>
          <w:p w:rsidR="00EF021F" w:rsidRPr="006E266E" w:rsidRDefault="00EF021F" w:rsidP="006E266E">
            <w:pPr>
              <w:autoSpaceDE w:val="0"/>
              <w:autoSpaceDN w:val="0"/>
              <w:adjustRightInd w:val="0"/>
              <w:spacing w:after="120"/>
              <w:jc w:val="both"/>
              <w:rPr>
                <w:rFonts w:asciiTheme="minorHAnsi" w:hAnsiTheme="minorHAnsi" w:cstheme="minorHAnsi"/>
                <w:sz w:val="20"/>
                <w:szCs w:val="20"/>
                <w:lang w:val="es-AR"/>
              </w:rPr>
            </w:pPr>
          </w:p>
        </w:tc>
        <w:tc>
          <w:tcPr>
            <w:tcW w:w="1843" w:type="dxa"/>
            <w:vAlign w:val="center"/>
          </w:tcPr>
          <w:p w:rsidR="00EF021F" w:rsidRPr="00783312" w:rsidRDefault="00EF021F"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Is not the same</w:t>
            </w:r>
          </w:p>
        </w:tc>
        <w:tc>
          <w:tcPr>
            <w:tcW w:w="992" w:type="dxa"/>
            <w:vAlign w:val="center"/>
          </w:tcPr>
          <w:p w:rsidR="00EF021F" w:rsidRPr="00783312" w:rsidRDefault="00EF021F" w:rsidP="006E266E">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21</w:t>
            </w:r>
          </w:p>
        </w:tc>
        <w:tc>
          <w:tcPr>
            <w:tcW w:w="862" w:type="dxa"/>
          </w:tcPr>
          <w:p w:rsidR="00EF021F" w:rsidRPr="00391931" w:rsidRDefault="00EF021F" w:rsidP="00BF6EC3">
            <w:pPr>
              <w:pStyle w:val="Textoindependiente"/>
              <w:rPr>
                <w:rFonts w:asciiTheme="minorHAnsi" w:hAnsiTheme="minorHAnsi" w:cstheme="minorHAnsi"/>
                <w:sz w:val="20"/>
                <w:szCs w:val="20"/>
                <w:lang w:val="es-AR"/>
              </w:rPr>
            </w:pPr>
          </w:p>
        </w:tc>
      </w:tr>
      <w:tr w:rsidR="00EF021F" w:rsidRPr="004D34F6" w:rsidTr="00A20FF8">
        <w:tc>
          <w:tcPr>
            <w:tcW w:w="1587" w:type="dxa"/>
            <w:vAlign w:val="center"/>
          </w:tcPr>
          <w:p w:rsidR="00EF021F" w:rsidRPr="006E266E" w:rsidRDefault="001D210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Centre of Buoyancy</w:t>
            </w:r>
          </w:p>
        </w:tc>
        <w:tc>
          <w:tcPr>
            <w:tcW w:w="960" w:type="dxa"/>
            <w:vAlign w:val="center"/>
          </w:tcPr>
          <w:p w:rsidR="00EF021F" w:rsidRPr="006E266E" w:rsidRDefault="001D210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8-4-170</w:t>
            </w:r>
          </w:p>
        </w:tc>
        <w:tc>
          <w:tcPr>
            <w:tcW w:w="992" w:type="dxa"/>
            <w:vAlign w:val="center"/>
          </w:tcPr>
          <w:p w:rsidR="00EF021F" w:rsidRPr="006E266E" w:rsidRDefault="001D210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ENG-9</w:t>
            </w:r>
          </w:p>
        </w:tc>
        <w:tc>
          <w:tcPr>
            <w:tcW w:w="3686" w:type="dxa"/>
            <w:vAlign w:val="center"/>
          </w:tcPr>
          <w:p w:rsidR="00EF021F" w:rsidRPr="009B1735" w:rsidRDefault="001D210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centre of gravity of the water displaced by the buoy. The total buoyancy thrust may be considered as an upward force through this point.</w:t>
            </w:r>
          </w:p>
        </w:tc>
        <w:tc>
          <w:tcPr>
            <w:tcW w:w="3827" w:type="dxa"/>
            <w:vAlign w:val="center"/>
          </w:tcPr>
          <w:p w:rsidR="001D210E" w:rsidRPr="009B1735" w:rsidRDefault="001D210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Proposed definition in G-1099 (2013)</w:t>
            </w:r>
          </w:p>
          <w:p w:rsidR="00EF021F" w:rsidRPr="009B1735" w:rsidRDefault="001D210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 xml:space="preserve">Centre of Buoyancy B is the centroid of the displaced volume of water. It is the application point of the buoyancy forces. The position of the centroid varies with loads, roll, </w:t>
            </w:r>
            <w:r w:rsidRPr="009B1735">
              <w:rPr>
                <w:rFonts w:asciiTheme="minorHAnsi" w:hAnsiTheme="minorHAnsi" w:cstheme="minorHAnsi"/>
                <w:sz w:val="20"/>
                <w:szCs w:val="20"/>
                <w:lang w:val="en-US"/>
              </w:rPr>
              <w:lastRenderedPageBreak/>
              <w:t>draft and other movements of the buoy.</w:t>
            </w:r>
          </w:p>
        </w:tc>
        <w:tc>
          <w:tcPr>
            <w:tcW w:w="1843" w:type="dxa"/>
            <w:vAlign w:val="center"/>
          </w:tcPr>
          <w:p w:rsidR="00EF021F" w:rsidRPr="00783312" w:rsidRDefault="00EF021F"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lastRenderedPageBreak/>
              <w:t>Is not the same</w:t>
            </w:r>
          </w:p>
        </w:tc>
        <w:tc>
          <w:tcPr>
            <w:tcW w:w="992" w:type="dxa"/>
            <w:vAlign w:val="center"/>
          </w:tcPr>
          <w:p w:rsidR="00EF021F" w:rsidRPr="00783312" w:rsidRDefault="00EF021F" w:rsidP="006E266E">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21</w:t>
            </w:r>
          </w:p>
        </w:tc>
        <w:tc>
          <w:tcPr>
            <w:tcW w:w="862" w:type="dxa"/>
          </w:tcPr>
          <w:p w:rsidR="00EF021F" w:rsidRPr="00391931" w:rsidRDefault="00EF021F" w:rsidP="00BF6EC3">
            <w:pPr>
              <w:pStyle w:val="Textoindependiente"/>
              <w:rPr>
                <w:rFonts w:asciiTheme="minorHAnsi" w:hAnsiTheme="minorHAnsi" w:cstheme="minorHAnsi"/>
                <w:sz w:val="20"/>
                <w:szCs w:val="20"/>
                <w:lang w:val="es-AR"/>
              </w:rPr>
            </w:pPr>
          </w:p>
        </w:tc>
      </w:tr>
      <w:tr w:rsidR="001D210E" w:rsidRPr="004D34F6" w:rsidTr="00635DFB">
        <w:tc>
          <w:tcPr>
            <w:tcW w:w="1587" w:type="dxa"/>
            <w:vAlign w:val="center"/>
          </w:tcPr>
          <w:p w:rsidR="001D210E" w:rsidRPr="006E266E" w:rsidRDefault="001D210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lastRenderedPageBreak/>
              <w:t>Centre of gravity</w:t>
            </w:r>
          </w:p>
        </w:tc>
        <w:tc>
          <w:tcPr>
            <w:tcW w:w="960" w:type="dxa"/>
            <w:vAlign w:val="center"/>
          </w:tcPr>
          <w:p w:rsidR="001D210E" w:rsidRPr="006E266E" w:rsidRDefault="001D210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8-4-165</w:t>
            </w:r>
          </w:p>
        </w:tc>
        <w:tc>
          <w:tcPr>
            <w:tcW w:w="992" w:type="dxa"/>
          </w:tcPr>
          <w:p w:rsidR="001D210E" w:rsidRPr="006E266E" w:rsidRDefault="001D210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ENG-9</w:t>
            </w:r>
          </w:p>
        </w:tc>
        <w:tc>
          <w:tcPr>
            <w:tcW w:w="3686" w:type="dxa"/>
            <w:vAlign w:val="center"/>
          </w:tcPr>
          <w:p w:rsidR="001D210E" w:rsidRPr="009B1735" w:rsidRDefault="001D210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point about which the net moment of all the gravitational forces acting on the buoy is zero for all positions of the buoy. The total weight of the buoy may be considered as a downward force through this point.</w:t>
            </w:r>
          </w:p>
          <w:p w:rsidR="001D210E" w:rsidRPr="009B1735" w:rsidRDefault="001D210E" w:rsidP="006E266E">
            <w:pPr>
              <w:autoSpaceDE w:val="0"/>
              <w:autoSpaceDN w:val="0"/>
              <w:adjustRightInd w:val="0"/>
              <w:spacing w:after="120"/>
              <w:jc w:val="both"/>
              <w:rPr>
                <w:rFonts w:asciiTheme="minorHAnsi" w:hAnsiTheme="minorHAnsi" w:cstheme="minorHAnsi"/>
                <w:sz w:val="20"/>
                <w:szCs w:val="20"/>
                <w:lang w:val="en-US"/>
              </w:rPr>
            </w:pPr>
          </w:p>
        </w:tc>
        <w:tc>
          <w:tcPr>
            <w:tcW w:w="3827" w:type="dxa"/>
          </w:tcPr>
          <w:p w:rsidR="001D210E" w:rsidRPr="009B1735" w:rsidRDefault="001D210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Proposed definition in G-1099 (2013)</w:t>
            </w:r>
          </w:p>
          <w:p w:rsidR="001D210E" w:rsidRPr="009B1735" w:rsidRDefault="001D210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The centre of gravity G is the application point of overall weight W.</w:t>
            </w:r>
          </w:p>
        </w:tc>
        <w:tc>
          <w:tcPr>
            <w:tcW w:w="1843" w:type="dxa"/>
            <w:vAlign w:val="center"/>
          </w:tcPr>
          <w:p w:rsidR="001D210E" w:rsidRPr="00783312" w:rsidRDefault="001D210E"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Is not the same</w:t>
            </w:r>
          </w:p>
        </w:tc>
        <w:tc>
          <w:tcPr>
            <w:tcW w:w="992" w:type="dxa"/>
            <w:vAlign w:val="center"/>
          </w:tcPr>
          <w:p w:rsidR="001D210E" w:rsidRPr="00783312" w:rsidRDefault="001D210E" w:rsidP="006E266E">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21</w:t>
            </w:r>
          </w:p>
        </w:tc>
        <w:tc>
          <w:tcPr>
            <w:tcW w:w="862" w:type="dxa"/>
          </w:tcPr>
          <w:p w:rsidR="001D210E" w:rsidRPr="00391931" w:rsidRDefault="001D210E" w:rsidP="00BF6EC3">
            <w:pPr>
              <w:pStyle w:val="Textoindependiente"/>
              <w:rPr>
                <w:rFonts w:asciiTheme="minorHAnsi" w:hAnsiTheme="minorHAnsi" w:cstheme="minorHAnsi"/>
                <w:sz w:val="20"/>
                <w:szCs w:val="20"/>
                <w:lang w:val="es-AR"/>
              </w:rPr>
            </w:pPr>
          </w:p>
        </w:tc>
      </w:tr>
      <w:tr w:rsidR="001D210E" w:rsidRPr="004D34F6" w:rsidTr="00635DFB">
        <w:tc>
          <w:tcPr>
            <w:tcW w:w="1587" w:type="dxa"/>
            <w:vAlign w:val="center"/>
          </w:tcPr>
          <w:p w:rsidR="001D210E" w:rsidRPr="006E266E" w:rsidRDefault="0066347C"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Front Light</w:t>
            </w:r>
          </w:p>
        </w:tc>
        <w:tc>
          <w:tcPr>
            <w:tcW w:w="960" w:type="dxa"/>
            <w:vAlign w:val="center"/>
          </w:tcPr>
          <w:p w:rsidR="001D210E" w:rsidRPr="006E266E" w:rsidRDefault="0066347C"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2-5-250</w:t>
            </w:r>
          </w:p>
        </w:tc>
        <w:tc>
          <w:tcPr>
            <w:tcW w:w="992" w:type="dxa"/>
          </w:tcPr>
          <w:p w:rsidR="001D210E" w:rsidRPr="006E266E" w:rsidRDefault="001D210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ENG</w:t>
            </w:r>
            <w:r w:rsidR="0066347C" w:rsidRPr="006E266E">
              <w:rPr>
                <w:rFonts w:asciiTheme="minorHAnsi" w:hAnsiTheme="minorHAnsi" w:cstheme="minorHAnsi"/>
                <w:sz w:val="20"/>
                <w:szCs w:val="20"/>
                <w:lang w:val="es-AR"/>
              </w:rPr>
              <w:t>-9</w:t>
            </w:r>
          </w:p>
        </w:tc>
        <w:tc>
          <w:tcPr>
            <w:tcW w:w="3686" w:type="dxa"/>
            <w:vAlign w:val="center"/>
          </w:tcPr>
          <w:p w:rsidR="0066347C" w:rsidRPr="009B1735" w:rsidRDefault="0066347C"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Alternative term: Low Light</w:t>
            </w:r>
          </w:p>
          <w:p w:rsidR="001D210E" w:rsidRPr="009B1735" w:rsidRDefault="0066347C"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A light which, of a number of leading lights in line, is the nearest to the navigator using the leading line.</w:t>
            </w:r>
          </w:p>
        </w:tc>
        <w:tc>
          <w:tcPr>
            <w:tcW w:w="3827" w:type="dxa"/>
          </w:tcPr>
          <w:p w:rsidR="001D210E" w:rsidRPr="009B1735" w:rsidRDefault="001D210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 xml:space="preserve">Proposed definition in </w:t>
            </w:r>
            <w:r w:rsidR="0066347C" w:rsidRPr="009B1735">
              <w:rPr>
                <w:rFonts w:asciiTheme="minorHAnsi" w:hAnsiTheme="minorHAnsi" w:cstheme="minorHAnsi"/>
                <w:sz w:val="20"/>
                <w:szCs w:val="20"/>
                <w:lang w:val="en-US"/>
              </w:rPr>
              <w:t>E-112 (2005)</w:t>
            </w:r>
          </w:p>
          <w:p w:rsidR="0066347C" w:rsidRPr="009B1735" w:rsidRDefault="0066347C"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That light which is nearest to the navigator along the line of lights.</w:t>
            </w:r>
          </w:p>
        </w:tc>
        <w:tc>
          <w:tcPr>
            <w:tcW w:w="1843" w:type="dxa"/>
            <w:vAlign w:val="center"/>
          </w:tcPr>
          <w:p w:rsidR="001D210E" w:rsidRPr="00783312" w:rsidRDefault="001D210E"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Is not the same</w:t>
            </w:r>
          </w:p>
        </w:tc>
        <w:tc>
          <w:tcPr>
            <w:tcW w:w="992" w:type="dxa"/>
            <w:vAlign w:val="center"/>
          </w:tcPr>
          <w:p w:rsidR="001D210E" w:rsidRPr="00783312" w:rsidRDefault="001D210E" w:rsidP="006E266E">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21</w:t>
            </w:r>
          </w:p>
        </w:tc>
        <w:tc>
          <w:tcPr>
            <w:tcW w:w="862" w:type="dxa"/>
          </w:tcPr>
          <w:p w:rsidR="001D210E" w:rsidRPr="00391931" w:rsidRDefault="001D210E" w:rsidP="00BF6EC3">
            <w:pPr>
              <w:pStyle w:val="Textoindependiente"/>
              <w:rPr>
                <w:rFonts w:asciiTheme="minorHAnsi" w:hAnsiTheme="minorHAnsi" w:cstheme="minorHAnsi"/>
                <w:sz w:val="20"/>
                <w:szCs w:val="20"/>
                <w:lang w:val="es-AR"/>
              </w:rPr>
            </w:pPr>
          </w:p>
        </w:tc>
      </w:tr>
      <w:tr w:rsidR="001D210E" w:rsidRPr="004D34F6" w:rsidTr="00635DFB">
        <w:tc>
          <w:tcPr>
            <w:tcW w:w="1587" w:type="dxa"/>
            <w:vAlign w:val="center"/>
          </w:tcPr>
          <w:p w:rsidR="001D210E" w:rsidRPr="006E266E" w:rsidRDefault="006E266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Rear light</w:t>
            </w:r>
          </w:p>
        </w:tc>
        <w:tc>
          <w:tcPr>
            <w:tcW w:w="960" w:type="dxa"/>
            <w:vAlign w:val="center"/>
          </w:tcPr>
          <w:p w:rsidR="001D210E" w:rsidRPr="006E266E" w:rsidRDefault="006E266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2-5-255</w:t>
            </w:r>
          </w:p>
        </w:tc>
        <w:tc>
          <w:tcPr>
            <w:tcW w:w="992" w:type="dxa"/>
          </w:tcPr>
          <w:p w:rsidR="001D210E" w:rsidRPr="006E266E" w:rsidRDefault="001D210E" w:rsidP="006E266E">
            <w:pPr>
              <w:autoSpaceDE w:val="0"/>
              <w:autoSpaceDN w:val="0"/>
              <w:adjustRightInd w:val="0"/>
              <w:spacing w:after="120"/>
              <w:jc w:val="both"/>
              <w:rPr>
                <w:rFonts w:asciiTheme="minorHAnsi" w:hAnsiTheme="minorHAnsi" w:cstheme="minorHAnsi"/>
                <w:sz w:val="20"/>
                <w:szCs w:val="20"/>
                <w:lang w:val="es-AR"/>
              </w:rPr>
            </w:pPr>
            <w:r w:rsidRPr="006E266E">
              <w:rPr>
                <w:rFonts w:asciiTheme="minorHAnsi" w:hAnsiTheme="minorHAnsi" w:cstheme="minorHAnsi"/>
                <w:sz w:val="20"/>
                <w:szCs w:val="20"/>
                <w:lang w:val="es-AR"/>
              </w:rPr>
              <w:t>ENG</w:t>
            </w:r>
            <w:r w:rsidR="006E266E" w:rsidRPr="006E266E">
              <w:rPr>
                <w:rFonts w:asciiTheme="minorHAnsi" w:hAnsiTheme="minorHAnsi" w:cstheme="minorHAnsi"/>
                <w:sz w:val="20"/>
                <w:szCs w:val="20"/>
                <w:lang w:val="es-AR"/>
              </w:rPr>
              <w:t>-9</w:t>
            </w:r>
          </w:p>
        </w:tc>
        <w:tc>
          <w:tcPr>
            <w:tcW w:w="3686" w:type="dxa"/>
            <w:vAlign w:val="center"/>
          </w:tcPr>
          <w:p w:rsidR="006E266E" w:rsidRPr="009B1735" w:rsidRDefault="006E266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Alternative term: High Light</w:t>
            </w:r>
          </w:p>
          <w:p w:rsidR="006E266E" w:rsidRPr="009B1735" w:rsidRDefault="006E266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A light which, of a number of leading lights in line, is the farthest from the navigator using the leading line.</w:t>
            </w:r>
          </w:p>
          <w:p w:rsidR="001D210E" w:rsidRPr="009B1735" w:rsidRDefault="001D210E" w:rsidP="006E266E">
            <w:pPr>
              <w:autoSpaceDE w:val="0"/>
              <w:autoSpaceDN w:val="0"/>
              <w:adjustRightInd w:val="0"/>
              <w:spacing w:after="120"/>
              <w:jc w:val="both"/>
              <w:rPr>
                <w:rFonts w:asciiTheme="minorHAnsi" w:hAnsiTheme="minorHAnsi" w:cstheme="minorHAnsi"/>
                <w:sz w:val="20"/>
                <w:szCs w:val="20"/>
                <w:lang w:val="en-US"/>
              </w:rPr>
            </w:pPr>
          </w:p>
        </w:tc>
        <w:tc>
          <w:tcPr>
            <w:tcW w:w="3827" w:type="dxa"/>
          </w:tcPr>
          <w:p w:rsidR="006E266E" w:rsidRPr="009B1735" w:rsidRDefault="006E266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Proposed definition in E-112 (2005)</w:t>
            </w:r>
          </w:p>
          <w:p w:rsidR="001D210E" w:rsidRPr="009B1735" w:rsidRDefault="006E266E" w:rsidP="006E266E">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That light which is farthest from the navigator along the line of lights.</w:t>
            </w:r>
          </w:p>
        </w:tc>
        <w:tc>
          <w:tcPr>
            <w:tcW w:w="1843" w:type="dxa"/>
            <w:vAlign w:val="center"/>
          </w:tcPr>
          <w:p w:rsidR="001D210E" w:rsidRPr="00783312" w:rsidRDefault="001D210E"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Is not the same</w:t>
            </w:r>
          </w:p>
        </w:tc>
        <w:tc>
          <w:tcPr>
            <w:tcW w:w="992" w:type="dxa"/>
            <w:vAlign w:val="center"/>
          </w:tcPr>
          <w:p w:rsidR="001D210E" w:rsidRPr="00783312" w:rsidRDefault="001D210E" w:rsidP="006E266E">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21</w:t>
            </w:r>
          </w:p>
        </w:tc>
        <w:tc>
          <w:tcPr>
            <w:tcW w:w="862" w:type="dxa"/>
          </w:tcPr>
          <w:p w:rsidR="001D210E" w:rsidRPr="00391931" w:rsidRDefault="001D210E" w:rsidP="00BF6EC3">
            <w:pPr>
              <w:pStyle w:val="Textoindependiente"/>
              <w:rPr>
                <w:rFonts w:asciiTheme="minorHAnsi" w:hAnsiTheme="minorHAnsi" w:cstheme="minorHAnsi"/>
                <w:sz w:val="20"/>
                <w:szCs w:val="20"/>
                <w:lang w:val="es-AR"/>
              </w:rPr>
            </w:pPr>
          </w:p>
        </w:tc>
      </w:tr>
      <w:tr w:rsidR="009B1735" w:rsidRPr="004D34F6" w:rsidTr="00635DFB">
        <w:tc>
          <w:tcPr>
            <w:tcW w:w="1587" w:type="dxa"/>
            <w:vAlign w:val="center"/>
          </w:tcPr>
          <w:p w:rsidR="009B1735" w:rsidRPr="006E266E" w:rsidRDefault="009B1735"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Sector Lights</w:t>
            </w:r>
          </w:p>
        </w:tc>
        <w:tc>
          <w:tcPr>
            <w:tcW w:w="960" w:type="dxa"/>
            <w:vAlign w:val="center"/>
          </w:tcPr>
          <w:p w:rsidR="009B1735" w:rsidRPr="006E266E" w:rsidRDefault="009B1735"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2-5-215</w:t>
            </w:r>
          </w:p>
        </w:tc>
        <w:tc>
          <w:tcPr>
            <w:tcW w:w="992" w:type="dxa"/>
          </w:tcPr>
          <w:p w:rsidR="009B1735" w:rsidRPr="006E266E" w:rsidRDefault="009B1735" w:rsidP="006E266E">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ENG-9</w:t>
            </w:r>
          </w:p>
        </w:tc>
        <w:tc>
          <w:tcPr>
            <w:tcW w:w="3686" w:type="dxa"/>
            <w:vAlign w:val="center"/>
          </w:tcPr>
          <w:p w:rsidR="009B1735" w:rsidRPr="009B1735" w:rsidRDefault="009B1735" w:rsidP="006E266E">
            <w:pPr>
              <w:autoSpaceDE w:val="0"/>
              <w:autoSpaceDN w:val="0"/>
              <w:adjustRightInd w:val="0"/>
              <w:spacing w:after="120"/>
              <w:jc w:val="both"/>
              <w:rPr>
                <w:rFonts w:asciiTheme="minorHAnsi" w:hAnsiTheme="minorHAnsi" w:cstheme="minorHAnsi"/>
                <w:sz w:val="20"/>
                <w:szCs w:val="20"/>
                <w:lang w:val="en-US"/>
              </w:rPr>
            </w:pPr>
            <w:r>
              <w:rPr>
                <w:rFonts w:cs="Arial"/>
                <w:color w:val="252525"/>
                <w:sz w:val="19"/>
                <w:szCs w:val="19"/>
                <w:shd w:val="clear" w:color="auto" w:fill="FFFFFF"/>
              </w:rPr>
              <w:t>A light presenting different characters (usually different colours) over various parts of the horizon of interest to marine navigation</w:t>
            </w:r>
          </w:p>
        </w:tc>
        <w:tc>
          <w:tcPr>
            <w:tcW w:w="3827" w:type="dxa"/>
          </w:tcPr>
          <w:p w:rsidR="009B1735" w:rsidRDefault="009B1735" w:rsidP="009B1735">
            <w:pPr>
              <w:autoSpaceDE w:val="0"/>
              <w:autoSpaceDN w:val="0"/>
              <w:adjustRightInd w:val="0"/>
              <w:spacing w:after="120"/>
              <w:jc w:val="both"/>
              <w:rPr>
                <w:rFonts w:asciiTheme="minorHAnsi" w:hAnsiTheme="minorHAnsi" w:cstheme="minorHAnsi"/>
                <w:sz w:val="20"/>
                <w:szCs w:val="20"/>
                <w:lang w:val="en-US"/>
              </w:rPr>
            </w:pPr>
            <w:r w:rsidRPr="009B1735">
              <w:rPr>
                <w:rFonts w:asciiTheme="minorHAnsi" w:hAnsiTheme="minorHAnsi" w:cstheme="minorHAnsi"/>
                <w:sz w:val="20"/>
                <w:szCs w:val="20"/>
                <w:lang w:val="en-US"/>
              </w:rPr>
              <w:t xml:space="preserve">Proposed definition in </w:t>
            </w:r>
            <w:r>
              <w:rPr>
                <w:rFonts w:asciiTheme="minorHAnsi" w:hAnsiTheme="minorHAnsi" w:cstheme="minorHAnsi"/>
                <w:sz w:val="20"/>
                <w:szCs w:val="20"/>
                <w:lang w:val="en-US"/>
              </w:rPr>
              <w:t>MBS</w:t>
            </w:r>
          </w:p>
          <w:p w:rsidR="009B1735" w:rsidRPr="009B1735" w:rsidRDefault="009B1735" w:rsidP="009B1735">
            <w:pPr>
              <w:autoSpaceDE w:val="0"/>
              <w:autoSpaceDN w:val="0"/>
              <w:adjustRightInd w:val="0"/>
              <w:spacing w:after="120"/>
              <w:jc w:val="both"/>
              <w:rPr>
                <w:rFonts w:asciiTheme="minorHAnsi" w:hAnsiTheme="minorHAnsi" w:cstheme="minorHAnsi"/>
                <w:sz w:val="20"/>
                <w:szCs w:val="20"/>
                <w:lang w:val="en-US"/>
              </w:rPr>
            </w:pPr>
            <w:r>
              <w:rPr>
                <w:rFonts w:asciiTheme="minorHAnsi" w:hAnsiTheme="minorHAnsi" w:cstheme="minorHAnsi"/>
                <w:sz w:val="20"/>
                <w:szCs w:val="20"/>
                <w:lang w:val="en-US"/>
              </w:rPr>
              <w:t xml:space="preserve">Is a fixed aid to navigation that displays a light of different colours and/or rhythms over designated arcs. The colour of the lights provides directional information to the mariner.  </w:t>
            </w:r>
          </w:p>
          <w:p w:rsidR="009B1735" w:rsidRPr="009B1735" w:rsidRDefault="009B1735" w:rsidP="006E266E">
            <w:pPr>
              <w:autoSpaceDE w:val="0"/>
              <w:autoSpaceDN w:val="0"/>
              <w:adjustRightInd w:val="0"/>
              <w:spacing w:after="120"/>
              <w:jc w:val="both"/>
              <w:rPr>
                <w:rFonts w:asciiTheme="minorHAnsi" w:hAnsiTheme="minorHAnsi" w:cstheme="minorHAnsi"/>
                <w:sz w:val="20"/>
                <w:szCs w:val="20"/>
                <w:lang w:val="en-US"/>
              </w:rPr>
            </w:pPr>
          </w:p>
        </w:tc>
        <w:tc>
          <w:tcPr>
            <w:tcW w:w="1843" w:type="dxa"/>
            <w:vAlign w:val="center"/>
          </w:tcPr>
          <w:p w:rsidR="009B1735" w:rsidRPr="00783312" w:rsidRDefault="009B1735" w:rsidP="00EA40CD">
            <w:pPr>
              <w:autoSpaceDE w:val="0"/>
              <w:autoSpaceDN w:val="0"/>
              <w:adjustRightInd w:val="0"/>
              <w:spacing w:after="120"/>
              <w:jc w:val="both"/>
              <w:rPr>
                <w:rFonts w:asciiTheme="minorHAnsi" w:hAnsiTheme="minorHAnsi" w:cstheme="minorHAnsi"/>
                <w:sz w:val="20"/>
                <w:szCs w:val="20"/>
                <w:lang w:val="es-AR"/>
              </w:rPr>
            </w:pPr>
            <w:r>
              <w:rPr>
                <w:rFonts w:asciiTheme="minorHAnsi" w:hAnsiTheme="minorHAnsi" w:cstheme="minorHAnsi"/>
                <w:sz w:val="20"/>
                <w:szCs w:val="20"/>
                <w:lang w:val="es-AR"/>
              </w:rPr>
              <w:t>Is not the same</w:t>
            </w:r>
          </w:p>
        </w:tc>
        <w:tc>
          <w:tcPr>
            <w:tcW w:w="992" w:type="dxa"/>
            <w:vAlign w:val="center"/>
          </w:tcPr>
          <w:p w:rsidR="009B1735" w:rsidRPr="00783312" w:rsidRDefault="009B1735" w:rsidP="00EA40CD">
            <w:pPr>
              <w:autoSpaceDE w:val="0"/>
              <w:autoSpaceDN w:val="0"/>
              <w:adjustRightInd w:val="0"/>
              <w:spacing w:after="120"/>
              <w:jc w:val="both"/>
              <w:rPr>
                <w:rFonts w:asciiTheme="minorHAnsi" w:hAnsiTheme="minorHAnsi" w:cstheme="minorHAnsi"/>
                <w:sz w:val="20"/>
                <w:szCs w:val="20"/>
                <w:lang w:val="es-AR"/>
              </w:rPr>
            </w:pPr>
            <w:r w:rsidRPr="00783312">
              <w:rPr>
                <w:rFonts w:asciiTheme="minorHAnsi" w:hAnsiTheme="minorHAnsi" w:cstheme="minorHAnsi"/>
                <w:sz w:val="20"/>
                <w:szCs w:val="20"/>
                <w:lang w:val="es-AR"/>
              </w:rPr>
              <w:t>201</w:t>
            </w:r>
            <w:r>
              <w:rPr>
                <w:rFonts w:asciiTheme="minorHAnsi" w:hAnsiTheme="minorHAnsi" w:cstheme="minorHAnsi"/>
                <w:sz w:val="20"/>
                <w:szCs w:val="20"/>
                <w:lang w:val="es-AR"/>
              </w:rPr>
              <w:t>9</w:t>
            </w:r>
            <w:r w:rsidRPr="00783312">
              <w:rPr>
                <w:rFonts w:asciiTheme="minorHAnsi" w:hAnsiTheme="minorHAnsi" w:cstheme="minorHAnsi"/>
                <w:sz w:val="20"/>
                <w:szCs w:val="20"/>
                <w:lang w:val="es-AR"/>
              </w:rPr>
              <w:t>-</w:t>
            </w:r>
            <w:r>
              <w:rPr>
                <w:rFonts w:asciiTheme="minorHAnsi" w:hAnsiTheme="minorHAnsi" w:cstheme="minorHAnsi"/>
                <w:sz w:val="20"/>
                <w:szCs w:val="20"/>
                <w:lang w:val="es-AR"/>
              </w:rPr>
              <w:t>03</w:t>
            </w:r>
            <w:r w:rsidRPr="00783312">
              <w:rPr>
                <w:rFonts w:asciiTheme="minorHAnsi" w:hAnsiTheme="minorHAnsi" w:cstheme="minorHAnsi"/>
                <w:sz w:val="20"/>
                <w:szCs w:val="20"/>
                <w:lang w:val="es-AR"/>
              </w:rPr>
              <w:t>-</w:t>
            </w:r>
            <w:r>
              <w:rPr>
                <w:rFonts w:asciiTheme="minorHAnsi" w:hAnsiTheme="minorHAnsi" w:cstheme="minorHAnsi"/>
                <w:sz w:val="20"/>
                <w:szCs w:val="20"/>
                <w:lang w:val="es-AR"/>
              </w:rPr>
              <w:t>21</w:t>
            </w:r>
          </w:p>
        </w:tc>
        <w:tc>
          <w:tcPr>
            <w:tcW w:w="862" w:type="dxa"/>
          </w:tcPr>
          <w:p w:rsidR="009B1735" w:rsidRPr="009B1735" w:rsidRDefault="009B1735" w:rsidP="00BF6EC3">
            <w:pPr>
              <w:pStyle w:val="Textoindependiente"/>
              <w:rPr>
                <w:rFonts w:asciiTheme="minorHAnsi" w:hAnsiTheme="minorHAnsi" w:cstheme="minorHAnsi"/>
                <w:sz w:val="20"/>
                <w:szCs w:val="20"/>
                <w:lang w:val="en-US"/>
              </w:rPr>
            </w:pPr>
          </w:p>
        </w:tc>
      </w:tr>
    </w:tbl>
    <w:p w:rsidR="00783FEA" w:rsidRPr="004D34F6" w:rsidRDefault="00783FEA" w:rsidP="00783FEA">
      <w:pPr>
        <w:pStyle w:val="Textoindependiente"/>
        <w:jc w:val="center"/>
        <w:rPr>
          <w:rFonts w:ascii="Calibri" w:hAnsi="Calibri"/>
          <w:lang w:val="en-US"/>
        </w:rPr>
      </w:pPr>
    </w:p>
    <w:sectPr w:rsidR="00783FEA" w:rsidRPr="004D34F6" w:rsidSect="00633C6D">
      <w:headerReference w:type="default" r:id="rId8"/>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4289" w:rsidRDefault="00794289" w:rsidP="00362CD9">
      <w:r>
        <w:separator/>
      </w:r>
    </w:p>
  </w:endnote>
  <w:endnote w:type="continuationSeparator" w:id="1">
    <w:p w:rsidR="00794289" w:rsidRDefault="00794289" w:rsidP="00362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4289" w:rsidRDefault="00794289" w:rsidP="00362CD9">
      <w:r>
        <w:separator/>
      </w:r>
    </w:p>
  </w:footnote>
  <w:footnote w:type="continuationSeparator" w:id="1">
    <w:p w:rsidR="00794289" w:rsidRDefault="00794289" w:rsidP="00362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5B8" w:rsidRPr="00011CD2" w:rsidRDefault="00011CD2" w:rsidP="00011CD2">
    <w:pPr>
      <w:pStyle w:val="Encabezado"/>
      <w:jc w:val="center"/>
      <w:rPr>
        <w:rFonts w:ascii="Calibri" w:hAnsi="Calibri"/>
        <w:b/>
        <w:color w:val="0070C0"/>
        <w:sz w:val="32"/>
        <w:szCs w:val="32"/>
      </w:rPr>
    </w:pPr>
    <w:r w:rsidRPr="00011CD2">
      <w:rPr>
        <w:rFonts w:ascii="Calibri" w:hAnsi="Calibri"/>
        <w:noProof/>
        <w:lang w:val="es-AR" w:eastAsia="es-AR"/>
      </w:rPr>
      <w:drawing>
        <wp:anchor distT="0" distB="0" distL="114300" distR="114300" simplePos="0" relativeHeight="251658240" behindDoc="0" locked="0" layoutInCell="1" allowOverlap="1">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21385" cy="899795"/>
                  </a:xfrm>
                  <a:prstGeom prst="rect">
                    <a:avLst/>
                  </a:prstGeom>
                </pic:spPr>
              </pic:pic>
            </a:graphicData>
          </a:graphic>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rsidR="00F8036A" w:rsidRPr="00011CD2" w:rsidRDefault="007C3ED3" w:rsidP="002D65B8">
    <w:pPr>
      <w:pStyle w:val="Encabezado"/>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Ttulo1"/>
      <w:lvlText w:val="%1"/>
      <w:lvlJc w:val="left"/>
      <w:pPr>
        <w:tabs>
          <w:tab w:val="num" w:pos="567"/>
        </w:tabs>
        <w:ind w:left="567" w:hanging="567"/>
      </w:pPr>
      <w:rPr>
        <w:rFonts w:hint="default"/>
      </w:rPr>
    </w:lvl>
    <w:lvl w:ilvl="1">
      <w:start w:val="1"/>
      <w:numFmt w:val="decimal"/>
      <w:pStyle w:val="Ttulo2"/>
      <w:lvlText w:val="%1.%2"/>
      <w:lvlJc w:val="left"/>
      <w:pPr>
        <w:tabs>
          <w:tab w:val="num" w:pos="851"/>
        </w:tabs>
        <w:ind w:left="851" w:hanging="851"/>
      </w:pPr>
      <w:rPr>
        <w:rFonts w:hint="default"/>
      </w:rPr>
    </w:lvl>
    <w:lvl w:ilvl="2">
      <w:start w:val="1"/>
      <w:numFmt w:val="decimal"/>
      <w:pStyle w:val="Ttulo3"/>
      <w:lvlText w:val="%1.%2.%3"/>
      <w:lvlJc w:val="left"/>
      <w:pPr>
        <w:tabs>
          <w:tab w:val="num" w:pos="992"/>
        </w:tabs>
        <w:ind w:left="992" w:hanging="992"/>
      </w:pPr>
      <w:rPr>
        <w:rFonts w:hint="default"/>
      </w:rPr>
    </w:lvl>
    <w:lvl w:ilvl="3">
      <w:start w:val="1"/>
      <w:numFmt w:val="decimal"/>
      <w:pStyle w:val="Ttulo4"/>
      <w:lvlText w:val="%1.%2.%3.%4"/>
      <w:lvlJc w:val="left"/>
      <w:pPr>
        <w:tabs>
          <w:tab w:val="num" w:pos="1134"/>
        </w:tabs>
        <w:ind w:left="1134" w:hanging="113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culoSecci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9698"/>
  </w:hdrShapeDefaults>
  <w:footnotePr>
    <w:footnote w:id="0"/>
    <w:footnote w:id="1"/>
  </w:footnotePr>
  <w:endnotePr>
    <w:endnote w:id="0"/>
    <w:endnote w:id="1"/>
  </w:endnotePr>
  <w:compat/>
  <w:rsids>
    <w:rsidRoot w:val="00FE5674"/>
    <w:rsid w:val="000005D3"/>
    <w:rsid w:val="00011CD2"/>
    <w:rsid w:val="00037DF4"/>
    <w:rsid w:val="0004700E"/>
    <w:rsid w:val="000476E7"/>
    <w:rsid w:val="00070C13"/>
    <w:rsid w:val="00084F33"/>
    <w:rsid w:val="000A2A25"/>
    <w:rsid w:val="000A77A7"/>
    <w:rsid w:val="000B1707"/>
    <w:rsid w:val="000C1261"/>
    <w:rsid w:val="000C1B3E"/>
    <w:rsid w:val="000E386A"/>
    <w:rsid w:val="000E4479"/>
    <w:rsid w:val="000F1664"/>
    <w:rsid w:val="00110AE7"/>
    <w:rsid w:val="00112E83"/>
    <w:rsid w:val="00136B72"/>
    <w:rsid w:val="0015057F"/>
    <w:rsid w:val="0016378E"/>
    <w:rsid w:val="00177F4D"/>
    <w:rsid w:val="00180DDA"/>
    <w:rsid w:val="001877A1"/>
    <w:rsid w:val="0019218C"/>
    <w:rsid w:val="001B2A2D"/>
    <w:rsid w:val="001B737D"/>
    <w:rsid w:val="001B76D7"/>
    <w:rsid w:val="001C17C1"/>
    <w:rsid w:val="001C44A3"/>
    <w:rsid w:val="001D196A"/>
    <w:rsid w:val="001D210E"/>
    <w:rsid w:val="001D2C8D"/>
    <w:rsid w:val="001E0E15"/>
    <w:rsid w:val="001F528A"/>
    <w:rsid w:val="001F704E"/>
    <w:rsid w:val="002043AE"/>
    <w:rsid w:val="002125B0"/>
    <w:rsid w:val="00235C84"/>
    <w:rsid w:val="00243228"/>
    <w:rsid w:val="00251483"/>
    <w:rsid w:val="00255CAA"/>
    <w:rsid w:val="002607C4"/>
    <w:rsid w:val="00264305"/>
    <w:rsid w:val="002748C8"/>
    <w:rsid w:val="002832E5"/>
    <w:rsid w:val="00284971"/>
    <w:rsid w:val="00285F5A"/>
    <w:rsid w:val="00294DD7"/>
    <w:rsid w:val="002A0346"/>
    <w:rsid w:val="002A3C3D"/>
    <w:rsid w:val="002A4487"/>
    <w:rsid w:val="002B49E9"/>
    <w:rsid w:val="002C632E"/>
    <w:rsid w:val="002D3E8B"/>
    <w:rsid w:val="002D4575"/>
    <w:rsid w:val="002D5C0C"/>
    <w:rsid w:val="002D65B8"/>
    <w:rsid w:val="002E03D1"/>
    <w:rsid w:val="002E52D0"/>
    <w:rsid w:val="002E6B74"/>
    <w:rsid w:val="002E6FCA"/>
    <w:rsid w:val="002F0925"/>
    <w:rsid w:val="0030421D"/>
    <w:rsid w:val="00313E37"/>
    <w:rsid w:val="00317BE2"/>
    <w:rsid w:val="00356CD0"/>
    <w:rsid w:val="00362CD9"/>
    <w:rsid w:val="003761CA"/>
    <w:rsid w:val="00380DAF"/>
    <w:rsid w:val="00381E14"/>
    <w:rsid w:val="00391931"/>
    <w:rsid w:val="003B28F5"/>
    <w:rsid w:val="003B5813"/>
    <w:rsid w:val="003B7B7D"/>
    <w:rsid w:val="003C54CB"/>
    <w:rsid w:val="003C5C77"/>
    <w:rsid w:val="003C7A2A"/>
    <w:rsid w:val="003D2DC1"/>
    <w:rsid w:val="003D69D0"/>
    <w:rsid w:val="003F1FE0"/>
    <w:rsid w:val="003F2918"/>
    <w:rsid w:val="003F430E"/>
    <w:rsid w:val="00401A83"/>
    <w:rsid w:val="004070DA"/>
    <w:rsid w:val="0041088C"/>
    <w:rsid w:val="004151F8"/>
    <w:rsid w:val="00420A38"/>
    <w:rsid w:val="004221A9"/>
    <w:rsid w:val="004226F1"/>
    <w:rsid w:val="00430AC2"/>
    <w:rsid w:val="00431B19"/>
    <w:rsid w:val="00437924"/>
    <w:rsid w:val="004402E4"/>
    <w:rsid w:val="00462741"/>
    <w:rsid w:val="004661AD"/>
    <w:rsid w:val="00481534"/>
    <w:rsid w:val="004D1D85"/>
    <w:rsid w:val="004D34F6"/>
    <w:rsid w:val="004D3C3A"/>
    <w:rsid w:val="004D7FD9"/>
    <w:rsid w:val="004E1CD1"/>
    <w:rsid w:val="004F1994"/>
    <w:rsid w:val="00507FDD"/>
    <w:rsid w:val="005107EB"/>
    <w:rsid w:val="00512BD8"/>
    <w:rsid w:val="00521345"/>
    <w:rsid w:val="00526DF0"/>
    <w:rsid w:val="00545CC4"/>
    <w:rsid w:val="00551FFF"/>
    <w:rsid w:val="005607A2"/>
    <w:rsid w:val="00563D22"/>
    <w:rsid w:val="0057198B"/>
    <w:rsid w:val="00571FF7"/>
    <w:rsid w:val="005868CF"/>
    <w:rsid w:val="00592B04"/>
    <w:rsid w:val="00597FAE"/>
    <w:rsid w:val="005A03B9"/>
    <w:rsid w:val="005A594B"/>
    <w:rsid w:val="005B32A3"/>
    <w:rsid w:val="005C0D44"/>
    <w:rsid w:val="005C566C"/>
    <w:rsid w:val="005C7E69"/>
    <w:rsid w:val="005E262D"/>
    <w:rsid w:val="005E70B0"/>
    <w:rsid w:val="005F1338"/>
    <w:rsid w:val="005F23D3"/>
    <w:rsid w:val="005F675F"/>
    <w:rsid w:val="005F7E20"/>
    <w:rsid w:val="00613EDA"/>
    <w:rsid w:val="006153BB"/>
    <w:rsid w:val="00626A2E"/>
    <w:rsid w:val="00633C6D"/>
    <w:rsid w:val="0063480F"/>
    <w:rsid w:val="00644D0E"/>
    <w:rsid w:val="0066347C"/>
    <w:rsid w:val="00663A6E"/>
    <w:rsid w:val="006652C3"/>
    <w:rsid w:val="00691FD0"/>
    <w:rsid w:val="00692148"/>
    <w:rsid w:val="00695971"/>
    <w:rsid w:val="006A4600"/>
    <w:rsid w:val="006B451A"/>
    <w:rsid w:val="006C5948"/>
    <w:rsid w:val="006C5AEC"/>
    <w:rsid w:val="006D482B"/>
    <w:rsid w:val="006E266E"/>
    <w:rsid w:val="006E3A9C"/>
    <w:rsid w:val="006F2A74"/>
    <w:rsid w:val="007118F5"/>
    <w:rsid w:val="00712AA4"/>
    <w:rsid w:val="007146C4"/>
    <w:rsid w:val="007164B4"/>
    <w:rsid w:val="00721AA1"/>
    <w:rsid w:val="00724B67"/>
    <w:rsid w:val="007547F8"/>
    <w:rsid w:val="00765622"/>
    <w:rsid w:val="00770B6C"/>
    <w:rsid w:val="0077488C"/>
    <w:rsid w:val="00777943"/>
    <w:rsid w:val="00783312"/>
    <w:rsid w:val="00783FEA"/>
    <w:rsid w:val="00794289"/>
    <w:rsid w:val="007A46FA"/>
    <w:rsid w:val="007A4E62"/>
    <w:rsid w:val="007C3ED3"/>
    <w:rsid w:val="007C42E4"/>
    <w:rsid w:val="007E51BC"/>
    <w:rsid w:val="0080294B"/>
    <w:rsid w:val="00802E57"/>
    <w:rsid w:val="00814BA4"/>
    <w:rsid w:val="00815ED4"/>
    <w:rsid w:val="0082480E"/>
    <w:rsid w:val="00850293"/>
    <w:rsid w:val="00851373"/>
    <w:rsid w:val="00851BA6"/>
    <w:rsid w:val="0085654D"/>
    <w:rsid w:val="00861160"/>
    <w:rsid w:val="0086654F"/>
    <w:rsid w:val="00867EA5"/>
    <w:rsid w:val="008802BB"/>
    <w:rsid w:val="00890F19"/>
    <w:rsid w:val="00893014"/>
    <w:rsid w:val="00897EA6"/>
    <w:rsid w:val="008A2E88"/>
    <w:rsid w:val="008A356F"/>
    <w:rsid w:val="008A4653"/>
    <w:rsid w:val="008A4717"/>
    <w:rsid w:val="008A50CC"/>
    <w:rsid w:val="008B119B"/>
    <w:rsid w:val="008C3AA2"/>
    <w:rsid w:val="008D1694"/>
    <w:rsid w:val="008D79CB"/>
    <w:rsid w:val="008E6D88"/>
    <w:rsid w:val="008F07BC"/>
    <w:rsid w:val="0092692B"/>
    <w:rsid w:val="00943E9C"/>
    <w:rsid w:val="00953F4D"/>
    <w:rsid w:val="00960BB8"/>
    <w:rsid w:val="00964F5C"/>
    <w:rsid w:val="0098141B"/>
    <w:rsid w:val="009831C0"/>
    <w:rsid w:val="00983704"/>
    <w:rsid w:val="00997BAC"/>
    <w:rsid w:val="009A03B0"/>
    <w:rsid w:val="009A5A6C"/>
    <w:rsid w:val="009B1735"/>
    <w:rsid w:val="009C7BD4"/>
    <w:rsid w:val="009D0AA6"/>
    <w:rsid w:val="009E1ED9"/>
    <w:rsid w:val="00A0389B"/>
    <w:rsid w:val="00A11D98"/>
    <w:rsid w:val="00A149A3"/>
    <w:rsid w:val="00A17E3F"/>
    <w:rsid w:val="00A20C51"/>
    <w:rsid w:val="00A20FF8"/>
    <w:rsid w:val="00A27D80"/>
    <w:rsid w:val="00A446C9"/>
    <w:rsid w:val="00A635D6"/>
    <w:rsid w:val="00A8553A"/>
    <w:rsid w:val="00A93AED"/>
    <w:rsid w:val="00A96C04"/>
    <w:rsid w:val="00AB180F"/>
    <w:rsid w:val="00AB2E65"/>
    <w:rsid w:val="00AB459E"/>
    <w:rsid w:val="00AD02B2"/>
    <w:rsid w:val="00AD4A94"/>
    <w:rsid w:val="00AE1319"/>
    <w:rsid w:val="00AE34BB"/>
    <w:rsid w:val="00AE6C0A"/>
    <w:rsid w:val="00B06722"/>
    <w:rsid w:val="00B216DB"/>
    <w:rsid w:val="00B226F2"/>
    <w:rsid w:val="00B274DF"/>
    <w:rsid w:val="00B2796A"/>
    <w:rsid w:val="00B4014F"/>
    <w:rsid w:val="00B4546C"/>
    <w:rsid w:val="00B56BDF"/>
    <w:rsid w:val="00B65812"/>
    <w:rsid w:val="00B7173D"/>
    <w:rsid w:val="00B737CB"/>
    <w:rsid w:val="00B73FAC"/>
    <w:rsid w:val="00B80946"/>
    <w:rsid w:val="00B85CD6"/>
    <w:rsid w:val="00B90A27"/>
    <w:rsid w:val="00B9205A"/>
    <w:rsid w:val="00B9554D"/>
    <w:rsid w:val="00BB2B9F"/>
    <w:rsid w:val="00BB732C"/>
    <w:rsid w:val="00BB7D9E"/>
    <w:rsid w:val="00BD081A"/>
    <w:rsid w:val="00BD3CB8"/>
    <w:rsid w:val="00BD4E6F"/>
    <w:rsid w:val="00BF32F0"/>
    <w:rsid w:val="00BF4DCE"/>
    <w:rsid w:val="00C009B4"/>
    <w:rsid w:val="00C05CE5"/>
    <w:rsid w:val="00C12816"/>
    <w:rsid w:val="00C6171E"/>
    <w:rsid w:val="00C63895"/>
    <w:rsid w:val="00C64229"/>
    <w:rsid w:val="00C64D78"/>
    <w:rsid w:val="00C65027"/>
    <w:rsid w:val="00C937B0"/>
    <w:rsid w:val="00CA6F2C"/>
    <w:rsid w:val="00CF1871"/>
    <w:rsid w:val="00D059A2"/>
    <w:rsid w:val="00D1133E"/>
    <w:rsid w:val="00D17A34"/>
    <w:rsid w:val="00D25056"/>
    <w:rsid w:val="00D26628"/>
    <w:rsid w:val="00D332B3"/>
    <w:rsid w:val="00D55207"/>
    <w:rsid w:val="00D65CFF"/>
    <w:rsid w:val="00D67867"/>
    <w:rsid w:val="00D83B1B"/>
    <w:rsid w:val="00D92B45"/>
    <w:rsid w:val="00D95962"/>
    <w:rsid w:val="00DA33FA"/>
    <w:rsid w:val="00DB3B8C"/>
    <w:rsid w:val="00DB5F59"/>
    <w:rsid w:val="00DC389B"/>
    <w:rsid w:val="00DC520C"/>
    <w:rsid w:val="00DD5631"/>
    <w:rsid w:val="00DE2FEE"/>
    <w:rsid w:val="00E00BE9"/>
    <w:rsid w:val="00E21702"/>
    <w:rsid w:val="00E22A11"/>
    <w:rsid w:val="00E31E5C"/>
    <w:rsid w:val="00E558C3"/>
    <w:rsid w:val="00E55927"/>
    <w:rsid w:val="00E76B74"/>
    <w:rsid w:val="00E912A6"/>
    <w:rsid w:val="00E97B55"/>
    <w:rsid w:val="00EA4844"/>
    <w:rsid w:val="00EA4D9C"/>
    <w:rsid w:val="00EA5A97"/>
    <w:rsid w:val="00EB75EE"/>
    <w:rsid w:val="00EB7B03"/>
    <w:rsid w:val="00EC0BF0"/>
    <w:rsid w:val="00ED5CF4"/>
    <w:rsid w:val="00EE4C1D"/>
    <w:rsid w:val="00EE67C3"/>
    <w:rsid w:val="00EF021F"/>
    <w:rsid w:val="00EF3685"/>
    <w:rsid w:val="00F05CA1"/>
    <w:rsid w:val="00F0604E"/>
    <w:rsid w:val="00F159EB"/>
    <w:rsid w:val="00F22F6B"/>
    <w:rsid w:val="00F25BF4"/>
    <w:rsid w:val="00F267DB"/>
    <w:rsid w:val="00F40E75"/>
    <w:rsid w:val="00F46F6F"/>
    <w:rsid w:val="00F60608"/>
    <w:rsid w:val="00F62217"/>
    <w:rsid w:val="00F8036A"/>
    <w:rsid w:val="00F91124"/>
    <w:rsid w:val="00FB17A9"/>
    <w:rsid w:val="00FB527C"/>
    <w:rsid w:val="00FB5605"/>
    <w:rsid w:val="00FB6F75"/>
    <w:rsid w:val="00FC0EB3"/>
    <w:rsid w:val="00FD4453"/>
    <w:rsid w:val="00FD675E"/>
    <w:rsid w:val="00FE3C57"/>
    <w:rsid w:val="00FE5674"/>
    <w:rsid w:val="00FF30FE"/>
    <w:rsid w:val="00FF66F0"/>
    <w:rsid w:val="00FF714E"/>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Ttulo1">
    <w:name w:val="heading 1"/>
    <w:basedOn w:val="Normal"/>
    <w:next w:val="Textoindependiente"/>
    <w:link w:val="Ttulo1Car"/>
    <w:qFormat/>
    <w:rsid w:val="00011CD2"/>
    <w:pPr>
      <w:keepNext/>
      <w:numPr>
        <w:numId w:val="37"/>
      </w:numPr>
      <w:spacing w:before="240" w:after="240"/>
      <w:outlineLvl w:val="0"/>
    </w:pPr>
    <w:rPr>
      <w:b/>
      <w:caps/>
      <w:color w:val="0070C0"/>
      <w:kern w:val="28"/>
      <w:sz w:val="24"/>
      <w:lang w:eastAsia="de-DE"/>
    </w:rPr>
  </w:style>
  <w:style w:type="paragraph" w:styleId="Ttulo2">
    <w:name w:val="heading 2"/>
    <w:basedOn w:val="Normal"/>
    <w:next w:val="Textoindependiente"/>
    <w:link w:val="Ttulo2Car"/>
    <w:qFormat/>
    <w:rsid w:val="00D332B3"/>
    <w:pPr>
      <w:numPr>
        <w:ilvl w:val="1"/>
        <w:numId w:val="37"/>
      </w:numPr>
      <w:spacing w:before="120" w:after="120"/>
      <w:outlineLvl w:val="1"/>
    </w:pPr>
    <w:rPr>
      <w:b/>
    </w:rPr>
  </w:style>
  <w:style w:type="paragraph" w:styleId="Ttulo3">
    <w:name w:val="heading 3"/>
    <w:basedOn w:val="Normal"/>
    <w:next w:val="Textoindependiente"/>
    <w:link w:val="Ttulo3Car"/>
    <w:qFormat/>
    <w:rsid w:val="00D332B3"/>
    <w:pPr>
      <w:keepNext/>
      <w:numPr>
        <w:ilvl w:val="2"/>
        <w:numId w:val="37"/>
      </w:numPr>
      <w:spacing w:before="120" w:after="120"/>
      <w:outlineLvl w:val="2"/>
    </w:pPr>
    <w:rPr>
      <w:szCs w:val="20"/>
      <w:lang w:eastAsia="de-DE"/>
    </w:rPr>
  </w:style>
  <w:style w:type="paragraph" w:styleId="Ttulo4">
    <w:name w:val="heading 4"/>
    <w:basedOn w:val="Normal"/>
    <w:next w:val="Sangradetextonormal"/>
    <w:link w:val="Ttulo4Car"/>
    <w:rsid w:val="00D332B3"/>
    <w:pPr>
      <w:keepNext/>
      <w:numPr>
        <w:ilvl w:val="3"/>
        <w:numId w:val="37"/>
      </w:numPr>
      <w:spacing w:before="120" w:after="120"/>
      <w:outlineLvl w:val="3"/>
    </w:pPr>
    <w:rPr>
      <w:szCs w:val="20"/>
      <w:lang w:val="en-US" w:eastAsia="de-DE"/>
    </w:rPr>
  </w:style>
  <w:style w:type="paragraph" w:styleId="Ttulo5">
    <w:name w:val="heading 5"/>
    <w:basedOn w:val="Normal"/>
    <w:next w:val="Normal"/>
    <w:link w:val="Ttulo5Car"/>
    <w:rsid w:val="00D332B3"/>
    <w:pPr>
      <w:numPr>
        <w:ilvl w:val="4"/>
        <w:numId w:val="37"/>
      </w:numPr>
      <w:spacing w:before="240" w:after="120"/>
      <w:outlineLvl w:val="4"/>
    </w:pPr>
    <w:rPr>
      <w:rFonts w:eastAsia="Times New Roman" w:cs="Times New Roman"/>
      <w:szCs w:val="20"/>
      <w:lang w:val="de-DE" w:eastAsia="de-DE"/>
    </w:rPr>
  </w:style>
  <w:style w:type="paragraph" w:styleId="Ttulo6">
    <w:name w:val="heading 6"/>
    <w:basedOn w:val="Normal"/>
    <w:next w:val="Sangra2detindependiente"/>
    <w:link w:val="Ttulo6Car"/>
    <w:rsid w:val="00D332B3"/>
    <w:pPr>
      <w:numPr>
        <w:ilvl w:val="5"/>
        <w:numId w:val="37"/>
      </w:numPr>
      <w:tabs>
        <w:tab w:val="left" w:pos="1418"/>
      </w:tabs>
      <w:spacing w:before="120" w:after="120"/>
      <w:outlineLvl w:val="5"/>
    </w:pPr>
    <w:rPr>
      <w:szCs w:val="20"/>
      <w:lang w:val="de-DE" w:eastAsia="de-DE"/>
    </w:rPr>
  </w:style>
  <w:style w:type="paragraph" w:styleId="Ttulo7">
    <w:name w:val="heading 7"/>
    <w:basedOn w:val="Normal"/>
    <w:next w:val="Sangra2detindependiente"/>
    <w:link w:val="Ttulo7Car"/>
    <w:rsid w:val="00D332B3"/>
    <w:pPr>
      <w:numPr>
        <w:ilvl w:val="6"/>
        <w:numId w:val="37"/>
      </w:numPr>
      <w:tabs>
        <w:tab w:val="left" w:pos="1701"/>
      </w:tabs>
      <w:spacing w:before="120" w:after="120"/>
      <w:outlineLvl w:val="6"/>
    </w:pPr>
    <w:rPr>
      <w:szCs w:val="20"/>
      <w:lang w:val="de-DE" w:eastAsia="de-DE"/>
    </w:rPr>
  </w:style>
  <w:style w:type="paragraph" w:styleId="Ttulo8">
    <w:name w:val="heading 8"/>
    <w:basedOn w:val="Normal"/>
    <w:next w:val="Sangra2detindependiente"/>
    <w:link w:val="Ttulo8Car"/>
    <w:rsid w:val="00D332B3"/>
    <w:pPr>
      <w:numPr>
        <w:ilvl w:val="7"/>
        <w:numId w:val="37"/>
      </w:numPr>
      <w:tabs>
        <w:tab w:val="left" w:pos="1985"/>
      </w:tabs>
      <w:spacing w:before="120" w:after="120"/>
      <w:outlineLvl w:val="7"/>
    </w:pPr>
    <w:rPr>
      <w:szCs w:val="20"/>
      <w:lang w:val="de-DE" w:eastAsia="de-DE"/>
    </w:rPr>
  </w:style>
  <w:style w:type="paragraph" w:styleId="Ttulo9">
    <w:name w:val="heading 9"/>
    <w:basedOn w:val="Normal"/>
    <w:next w:val="Sangra2detindependiente"/>
    <w:link w:val="Ttulo9Car"/>
    <w:rsid w:val="00D332B3"/>
    <w:pPr>
      <w:numPr>
        <w:ilvl w:val="8"/>
        <w:numId w:val="37"/>
      </w:numPr>
      <w:tabs>
        <w:tab w:val="left" w:pos="2268"/>
      </w:tabs>
      <w:spacing w:before="120" w:after="120"/>
      <w:outlineLvl w:val="8"/>
    </w:pPr>
    <w:rPr>
      <w:szCs w:val="20"/>
      <w:lang w:val="de-DE"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011CD2"/>
    <w:rPr>
      <w:rFonts w:ascii="Arial" w:hAnsi="Arial" w:cs="Calibri"/>
      <w:b/>
      <w:caps/>
      <w:color w:val="0070C0"/>
      <w:kern w:val="28"/>
      <w:sz w:val="24"/>
      <w:szCs w:val="22"/>
      <w:lang w:eastAsia="de-DE"/>
    </w:rPr>
  </w:style>
  <w:style w:type="character" w:customStyle="1" w:styleId="Ttulo2Car">
    <w:name w:val="Título 2 Car"/>
    <w:link w:val="Ttulo2"/>
    <w:rsid w:val="00E00BE9"/>
    <w:rPr>
      <w:rFonts w:ascii="Arial" w:hAnsi="Arial" w:cs="Calibri"/>
      <w:b/>
      <w:lang w:eastAsia="en-GB"/>
    </w:rPr>
  </w:style>
  <w:style w:type="paragraph" w:customStyle="1" w:styleId="Annex">
    <w:name w:val="Annex"/>
    <w:basedOn w:val="Ttulo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Textoindependiente"/>
    <w:rsid w:val="008D1694"/>
    <w:pPr>
      <w:numPr>
        <w:numId w:val="6"/>
      </w:numPr>
      <w:spacing w:before="120" w:after="120"/>
    </w:pPr>
    <w:rPr>
      <w:rFonts w:cs="Arial"/>
      <w:b/>
      <w:caps/>
      <w:sz w:val="24"/>
    </w:rPr>
  </w:style>
  <w:style w:type="paragraph" w:customStyle="1" w:styleId="AnnexHeading2">
    <w:name w:val="Annex Heading 2"/>
    <w:basedOn w:val="Normal"/>
    <w:next w:val="Textoindependiente"/>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Textoindependiente"/>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Textoindependiente">
    <w:name w:val="Body Text"/>
    <w:basedOn w:val="Normal"/>
    <w:link w:val="TextoindependienteCar"/>
    <w:qFormat/>
    <w:rsid w:val="008D1694"/>
    <w:pPr>
      <w:spacing w:after="120"/>
      <w:jc w:val="both"/>
    </w:pPr>
  </w:style>
  <w:style w:type="character" w:customStyle="1" w:styleId="TextoindependienteCar">
    <w:name w:val="Texto independiente Car"/>
    <w:link w:val="Textoindependiente"/>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Piedepgina">
    <w:name w:val="footer"/>
    <w:basedOn w:val="Normal"/>
    <w:link w:val="PiedepginaCar"/>
    <w:rsid w:val="008D1694"/>
    <w:pPr>
      <w:tabs>
        <w:tab w:val="center" w:pos="4820"/>
        <w:tab w:val="right" w:pos="9639"/>
      </w:tabs>
    </w:pPr>
  </w:style>
  <w:style w:type="character" w:customStyle="1" w:styleId="PiedepginaCar">
    <w:name w:val="Pie de página Car"/>
    <w:link w:val="Piedepgina"/>
    <w:rsid w:val="00084F33"/>
    <w:rPr>
      <w:rFonts w:ascii="Arial" w:hAnsi="Arial" w:cs="Times New Roman"/>
      <w:szCs w:val="24"/>
    </w:rPr>
  </w:style>
  <w:style w:type="paragraph" w:styleId="Encabezado">
    <w:name w:val="header"/>
    <w:basedOn w:val="Normal"/>
    <w:link w:val="EncabezadoCar"/>
    <w:rsid w:val="008D1694"/>
    <w:pPr>
      <w:tabs>
        <w:tab w:val="center" w:pos="4820"/>
        <w:tab w:val="right" w:pos="9639"/>
      </w:tabs>
    </w:pPr>
  </w:style>
  <w:style w:type="character" w:customStyle="1" w:styleId="EncabezadoCar">
    <w:name w:val="Encabezado Car"/>
    <w:link w:val="Encabezado"/>
    <w:rsid w:val="005C566C"/>
    <w:rPr>
      <w:rFonts w:ascii="Arial" w:eastAsia="Calibri" w:hAnsi="Arial" w:cs="Times New Roman"/>
      <w:szCs w:val="24"/>
      <w:lang w:eastAsia="en-GB"/>
    </w:rPr>
  </w:style>
  <w:style w:type="character" w:customStyle="1" w:styleId="Ttulo3Car">
    <w:name w:val="Título 3 Car"/>
    <w:link w:val="Ttulo3"/>
    <w:rsid w:val="00E00BE9"/>
    <w:rPr>
      <w:rFonts w:ascii="Arial" w:hAnsi="Arial" w:cs="Calibri"/>
      <w:szCs w:val="20"/>
      <w:lang w:eastAsia="de-DE"/>
    </w:rPr>
  </w:style>
  <w:style w:type="character" w:customStyle="1" w:styleId="Ttulo4Car">
    <w:name w:val="Título 4 Car"/>
    <w:link w:val="Ttulo4"/>
    <w:rsid w:val="00E00BE9"/>
    <w:rPr>
      <w:rFonts w:ascii="Arial" w:hAnsi="Arial" w:cs="Calibri"/>
      <w:szCs w:val="20"/>
      <w:lang w:val="en-US" w:eastAsia="de-DE"/>
    </w:rPr>
  </w:style>
  <w:style w:type="character" w:customStyle="1" w:styleId="Ttulo5Car">
    <w:name w:val="Título 5 Car"/>
    <w:link w:val="Ttulo5"/>
    <w:rsid w:val="00D332B3"/>
    <w:rPr>
      <w:rFonts w:ascii="Arial" w:eastAsia="Times New Roman" w:hAnsi="Arial" w:cs="Times New Roman"/>
      <w:szCs w:val="20"/>
      <w:lang w:val="de-DE" w:eastAsia="de-DE"/>
    </w:rPr>
  </w:style>
  <w:style w:type="character" w:customStyle="1" w:styleId="Ttulo6Car">
    <w:name w:val="Título 6 Car"/>
    <w:link w:val="Ttulo6"/>
    <w:rsid w:val="00E00BE9"/>
    <w:rPr>
      <w:rFonts w:ascii="Arial" w:hAnsi="Arial" w:cs="Calibri"/>
      <w:szCs w:val="20"/>
      <w:lang w:val="de-DE" w:eastAsia="de-DE"/>
    </w:rPr>
  </w:style>
  <w:style w:type="character" w:customStyle="1" w:styleId="Ttulo7Car">
    <w:name w:val="Título 7 Car"/>
    <w:link w:val="Ttulo7"/>
    <w:rsid w:val="00E00BE9"/>
    <w:rPr>
      <w:rFonts w:ascii="Arial" w:hAnsi="Arial" w:cs="Calibri"/>
      <w:szCs w:val="20"/>
      <w:lang w:val="de-DE" w:eastAsia="de-DE"/>
    </w:rPr>
  </w:style>
  <w:style w:type="character" w:customStyle="1" w:styleId="Ttulo8Car">
    <w:name w:val="Título 8 Car"/>
    <w:link w:val="Ttulo8"/>
    <w:rsid w:val="00E00BE9"/>
    <w:rPr>
      <w:rFonts w:ascii="Arial" w:hAnsi="Arial" w:cs="Calibri"/>
      <w:szCs w:val="20"/>
      <w:lang w:val="de-DE" w:eastAsia="de-DE"/>
    </w:rPr>
  </w:style>
  <w:style w:type="character" w:customStyle="1" w:styleId="Ttulo9Car">
    <w:name w:val="Título 9 Car"/>
    <w:link w:val="Ttulo9"/>
    <w:rsid w:val="00E00BE9"/>
    <w:rPr>
      <w:rFonts w:ascii="Arial" w:hAnsi="Arial" w:cs="Calibri"/>
      <w:szCs w:val="20"/>
      <w:lang w:val="de-DE" w:eastAsia="de-DE"/>
    </w:rPr>
  </w:style>
  <w:style w:type="character" w:styleId="Hipervnculo">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merodepgina">
    <w:name w:val="page number"/>
    <w:basedOn w:val="Fuentedeprrafopredeter"/>
    <w:rsid w:val="008D1694"/>
  </w:style>
  <w:style w:type="paragraph" w:styleId="Tabladeilustracion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D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D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D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D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D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D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DC7">
    <w:name w:val="toc 7"/>
    <w:basedOn w:val="Normal"/>
    <w:next w:val="Normal"/>
    <w:autoRedefine/>
    <w:semiHidden/>
    <w:rsid w:val="00243228"/>
    <w:pPr>
      <w:ind w:left="1200"/>
    </w:pPr>
    <w:rPr>
      <w:sz w:val="20"/>
      <w:szCs w:val="20"/>
    </w:rPr>
  </w:style>
  <w:style w:type="paragraph" w:styleId="TDC8">
    <w:name w:val="toc 8"/>
    <w:basedOn w:val="Normal"/>
    <w:next w:val="Normal"/>
    <w:autoRedefine/>
    <w:semiHidden/>
    <w:rsid w:val="00243228"/>
    <w:pPr>
      <w:ind w:left="1440"/>
    </w:pPr>
    <w:rPr>
      <w:sz w:val="20"/>
      <w:szCs w:val="20"/>
    </w:rPr>
  </w:style>
  <w:style w:type="paragraph" w:styleId="TDC9">
    <w:name w:val="toc 9"/>
    <w:basedOn w:val="Normal"/>
    <w:next w:val="Normal"/>
    <w:autoRedefine/>
    <w:semiHidden/>
    <w:rsid w:val="00243228"/>
    <w:pPr>
      <w:ind w:left="1680"/>
    </w:pPr>
    <w:rPr>
      <w:sz w:val="20"/>
      <w:szCs w:val="20"/>
    </w:rPr>
  </w:style>
  <w:style w:type="numbering" w:styleId="ArtculoSeccin">
    <w:name w:val="Outline List 3"/>
    <w:basedOn w:val="Sinlista"/>
    <w:rsid w:val="008D1694"/>
    <w:pPr>
      <w:numPr>
        <w:numId w:val="9"/>
      </w:numPr>
    </w:pPr>
  </w:style>
  <w:style w:type="paragraph" w:styleId="Sangradetextonormal">
    <w:name w:val="Body Text Indent"/>
    <w:basedOn w:val="Normal"/>
    <w:link w:val="SangradetextonormalCar"/>
    <w:rsid w:val="008D1694"/>
    <w:pPr>
      <w:spacing w:after="120"/>
      <w:ind w:left="567"/>
    </w:pPr>
  </w:style>
  <w:style w:type="character" w:customStyle="1" w:styleId="SangradetextonormalCar">
    <w:name w:val="Sangría de texto normal Car"/>
    <w:link w:val="Sangradetextonormal"/>
    <w:rsid w:val="00243228"/>
    <w:rPr>
      <w:rFonts w:ascii="Arial" w:hAnsi="Arial" w:cs="Times New Roman"/>
      <w:szCs w:val="24"/>
    </w:rPr>
  </w:style>
  <w:style w:type="paragraph" w:styleId="Sangra2detindependiente">
    <w:name w:val="Body Text Indent 2"/>
    <w:basedOn w:val="Normal"/>
    <w:link w:val="Sangra2detindependienteCar"/>
    <w:rsid w:val="008D1694"/>
    <w:pPr>
      <w:spacing w:after="120"/>
      <w:ind w:left="1134"/>
      <w:jc w:val="both"/>
    </w:pPr>
    <w:rPr>
      <w:lang w:eastAsia="de-DE"/>
    </w:rPr>
  </w:style>
  <w:style w:type="character" w:customStyle="1" w:styleId="Sangra2detindependienteCar">
    <w:name w:val="Sangría 2 de t. independiente Car"/>
    <w:link w:val="Sangra2detindependiente"/>
    <w:rsid w:val="00243228"/>
    <w:rPr>
      <w:rFonts w:ascii="Arial" w:hAnsi="Arial" w:cs="Times New Roman"/>
      <w:szCs w:val="24"/>
      <w:lang w:eastAsia="de-DE"/>
    </w:rPr>
  </w:style>
  <w:style w:type="character" w:styleId="Refdenotaalpie">
    <w:name w:val="footnote reference"/>
    <w:semiHidden/>
    <w:rsid w:val="008D1694"/>
    <w:rPr>
      <w:rFonts w:ascii="Arial" w:hAnsi="Arial"/>
      <w:sz w:val="16"/>
    </w:rPr>
  </w:style>
  <w:style w:type="paragraph" w:styleId="Textonotapie">
    <w:name w:val="footnote text"/>
    <w:basedOn w:val="Normal"/>
    <w:link w:val="TextonotapieCar"/>
    <w:semiHidden/>
    <w:rsid w:val="00243228"/>
    <w:rPr>
      <w:sz w:val="20"/>
      <w:szCs w:val="20"/>
    </w:rPr>
  </w:style>
  <w:style w:type="character" w:customStyle="1" w:styleId="TextonotapieCar">
    <w:name w:val="Texto nota pie Car"/>
    <w:link w:val="Textonotapie"/>
    <w:semiHidden/>
    <w:rsid w:val="00243228"/>
    <w:rPr>
      <w:rFonts w:ascii="Arial" w:hAnsi="Arial" w:cs="Times New Roman"/>
      <w:sz w:val="20"/>
      <w:szCs w:val="20"/>
    </w:rPr>
  </w:style>
  <w:style w:type="paragraph" w:styleId="Subttulo">
    <w:name w:val="Subtitle"/>
    <w:basedOn w:val="Normal"/>
    <w:link w:val="SubttuloCar"/>
    <w:qFormat/>
    <w:rsid w:val="008D1694"/>
    <w:pPr>
      <w:spacing w:after="60"/>
      <w:jc w:val="center"/>
      <w:outlineLvl w:val="1"/>
    </w:pPr>
    <w:rPr>
      <w:rFonts w:cs="Arial"/>
    </w:rPr>
  </w:style>
  <w:style w:type="character" w:customStyle="1" w:styleId="SubttuloCar">
    <w:name w:val="Subtítulo Car"/>
    <w:link w:val="Subttulo"/>
    <w:rsid w:val="00243228"/>
    <w:rPr>
      <w:rFonts w:ascii="Arial" w:hAnsi="Arial" w:cs="Arial"/>
      <w:szCs w:val="24"/>
    </w:rPr>
  </w:style>
  <w:style w:type="paragraph" w:styleId="Ttulo">
    <w:name w:val="Title"/>
    <w:basedOn w:val="Normal"/>
    <w:link w:val="TtuloCar"/>
    <w:qFormat/>
    <w:rsid w:val="00943E9C"/>
    <w:pPr>
      <w:spacing w:before="120" w:after="240"/>
      <w:jc w:val="center"/>
      <w:outlineLvl w:val="0"/>
    </w:pPr>
    <w:rPr>
      <w:rFonts w:cs="Arial"/>
      <w:b/>
      <w:bCs/>
      <w:kern w:val="28"/>
      <w:sz w:val="32"/>
      <w:szCs w:val="32"/>
    </w:rPr>
  </w:style>
  <w:style w:type="character" w:customStyle="1" w:styleId="TtuloCar">
    <w:name w:val="Título Car"/>
    <w:link w:val="Ttulo"/>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Textoindependiente"/>
    <w:rsid w:val="008D1694"/>
    <w:pPr>
      <w:numPr>
        <w:numId w:val="8"/>
      </w:numPr>
      <w:spacing w:before="120" w:after="120"/>
    </w:pPr>
    <w:rPr>
      <w:rFonts w:cs="Arial"/>
      <w:b/>
      <w:caps/>
      <w:sz w:val="24"/>
    </w:rPr>
  </w:style>
  <w:style w:type="paragraph" w:customStyle="1" w:styleId="AppendixHeading2">
    <w:name w:val="Appendix Heading 2"/>
    <w:basedOn w:val="Normal"/>
    <w:next w:val="Textoindependiente"/>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Textoindependiente"/>
    <w:rsid w:val="008D1694"/>
    <w:pPr>
      <w:numPr>
        <w:ilvl w:val="3"/>
        <w:numId w:val="8"/>
      </w:numPr>
      <w:spacing w:before="120" w:after="120"/>
    </w:pPr>
    <w:rPr>
      <w:rFonts w:cs="Arial"/>
    </w:rPr>
  </w:style>
  <w:style w:type="paragraph" w:customStyle="1" w:styleId="equation">
    <w:name w:val="equation"/>
    <w:basedOn w:val="Normal"/>
    <w:next w:val="Textoindependiente"/>
    <w:qFormat/>
    <w:rsid w:val="008A50CC"/>
    <w:pPr>
      <w:keepNext/>
      <w:numPr>
        <w:numId w:val="36"/>
      </w:numPr>
      <w:tabs>
        <w:tab w:val="left" w:pos="142"/>
      </w:tabs>
      <w:spacing w:after="120"/>
      <w:jc w:val="right"/>
    </w:pPr>
    <w:rPr>
      <w:rFonts w:eastAsia="Times New Roman" w:cs="Times New Roman"/>
      <w:szCs w:val="24"/>
      <w:lang w:eastAsia="en-US"/>
    </w:rPr>
  </w:style>
  <w:style w:type="table" w:styleId="Tablaconcuadrcula">
    <w:name w:val="Table Grid"/>
    <w:basedOn w:val="Tabla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Textodeglobo">
    <w:name w:val="Balloon Text"/>
    <w:basedOn w:val="Normal"/>
    <w:link w:val="TextodegloboCar"/>
    <w:uiPriority w:val="99"/>
    <w:semiHidden/>
    <w:unhideWhenUsed/>
    <w:rsid w:val="008A356F"/>
    <w:rPr>
      <w:rFonts w:ascii="Tahoma" w:hAnsi="Tahoma" w:cs="Tahoma"/>
      <w:sz w:val="16"/>
      <w:szCs w:val="16"/>
    </w:rPr>
  </w:style>
  <w:style w:type="character" w:customStyle="1" w:styleId="TextodegloboCar">
    <w:name w:val="Texto de globo Car"/>
    <w:basedOn w:val="Fuentedeprrafopredeter"/>
    <w:link w:val="Textodeglobo"/>
    <w:uiPriority w:val="99"/>
    <w:semiHidden/>
    <w:rsid w:val="008A356F"/>
    <w:rPr>
      <w:rFonts w:ascii="Tahoma" w:hAnsi="Tahoma" w:cs="Tahoma"/>
      <w:sz w:val="16"/>
      <w:szCs w:val="16"/>
    </w:rPr>
  </w:style>
  <w:style w:type="paragraph" w:styleId="Prrafodelista">
    <w:name w:val="List Paragraph"/>
    <w:basedOn w:val="Normal"/>
    <w:uiPriority w:val="34"/>
    <w:rsid w:val="00420A38"/>
    <w:pPr>
      <w:ind w:left="720"/>
      <w:contextualSpacing/>
    </w:pPr>
  </w:style>
  <w:style w:type="character" w:styleId="Refdecomentario">
    <w:name w:val="annotation reference"/>
    <w:basedOn w:val="Fuentedeprrafopredeter"/>
    <w:uiPriority w:val="99"/>
    <w:semiHidden/>
    <w:unhideWhenUsed/>
    <w:rsid w:val="00EA5A97"/>
    <w:rPr>
      <w:sz w:val="16"/>
      <w:szCs w:val="16"/>
    </w:rPr>
  </w:style>
  <w:style w:type="paragraph" w:styleId="Textocomentario">
    <w:name w:val="annotation text"/>
    <w:basedOn w:val="Normal"/>
    <w:link w:val="TextocomentarioCar"/>
    <w:uiPriority w:val="99"/>
    <w:semiHidden/>
    <w:unhideWhenUsed/>
    <w:rsid w:val="00EA5A97"/>
    <w:rPr>
      <w:sz w:val="20"/>
      <w:szCs w:val="20"/>
    </w:rPr>
  </w:style>
  <w:style w:type="character" w:customStyle="1" w:styleId="TextocomentarioCar">
    <w:name w:val="Texto comentario Car"/>
    <w:basedOn w:val="Fuentedeprrafopredeter"/>
    <w:link w:val="Textocomentario"/>
    <w:uiPriority w:val="99"/>
    <w:semiHidden/>
    <w:rsid w:val="00EA5A97"/>
    <w:rPr>
      <w:rFonts w:ascii="Arial" w:hAnsi="Arial" w:cs="Calibri"/>
    </w:rPr>
  </w:style>
  <w:style w:type="paragraph" w:styleId="Asuntodelcomentario">
    <w:name w:val="annotation subject"/>
    <w:basedOn w:val="Textocomentario"/>
    <w:next w:val="Textocomentario"/>
    <w:link w:val="AsuntodelcomentarioCar"/>
    <w:uiPriority w:val="99"/>
    <w:semiHidden/>
    <w:unhideWhenUsed/>
    <w:rsid w:val="00EA5A97"/>
    <w:rPr>
      <w:b/>
      <w:bCs/>
    </w:rPr>
  </w:style>
  <w:style w:type="character" w:customStyle="1" w:styleId="AsuntodelcomentarioCar">
    <w:name w:val="Asunto del comentario Car"/>
    <w:basedOn w:val="TextocomentarioCar"/>
    <w:link w:val="Asuntodelcomentario"/>
    <w:uiPriority w:val="99"/>
    <w:semiHidden/>
    <w:rsid w:val="00EA5A97"/>
    <w:rPr>
      <w:rFonts w:ascii="Arial" w:hAnsi="Arial" w:cs="Calibri"/>
      <w:b/>
      <w:bCs/>
    </w:rPr>
  </w:style>
  <w:style w:type="paragraph" w:styleId="NormalWeb">
    <w:name w:val="Normal (Web)"/>
    <w:basedOn w:val="Normal"/>
    <w:uiPriority w:val="99"/>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 w:type="character" w:styleId="Textodelmarcadordeposicin">
    <w:name w:val="Placeholder Text"/>
    <w:basedOn w:val="Fuentedeprrafopredeter"/>
    <w:uiPriority w:val="99"/>
    <w:semiHidden/>
    <w:rsid w:val="0039193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Ttulo1">
    <w:name w:val="heading 1"/>
    <w:basedOn w:val="Normal"/>
    <w:next w:val="Textoindependiente"/>
    <w:link w:val="Ttulo1Car"/>
    <w:qFormat/>
    <w:rsid w:val="00011CD2"/>
    <w:pPr>
      <w:keepNext/>
      <w:numPr>
        <w:numId w:val="37"/>
      </w:numPr>
      <w:spacing w:before="240" w:after="240"/>
      <w:outlineLvl w:val="0"/>
    </w:pPr>
    <w:rPr>
      <w:b/>
      <w:caps/>
      <w:color w:val="0070C0"/>
      <w:kern w:val="28"/>
      <w:sz w:val="24"/>
      <w:lang w:eastAsia="de-DE"/>
    </w:rPr>
  </w:style>
  <w:style w:type="paragraph" w:styleId="Ttulo2">
    <w:name w:val="heading 2"/>
    <w:basedOn w:val="Normal"/>
    <w:next w:val="Textoindependiente"/>
    <w:link w:val="Ttulo2Car"/>
    <w:qFormat/>
    <w:rsid w:val="00D332B3"/>
    <w:pPr>
      <w:numPr>
        <w:ilvl w:val="1"/>
        <w:numId w:val="37"/>
      </w:numPr>
      <w:spacing w:before="120" w:after="120"/>
      <w:outlineLvl w:val="1"/>
    </w:pPr>
    <w:rPr>
      <w:b/>
    </w:rPr>
  </w:style>
  <w:style w:type="paragraph" w:styleId="Ttulo3">
    <w:name w:val="heading 3"/>
    <w:basedOn w:val="Normal"/>
    <w:next w:val="Textoindependiente"/>
    <w:link w:val="Ttulo3Car"/>
    <w:qFormat/>
    <w:rsid w:val="00D332B3"/>
    <w:pPr>
      <w:keepNext/>
      <w:numPr>
        <w:ilvl w:val="2"/>
        <w:numId w:val="37"/>
      </w:numPr>
      <w:spacing w:before="120" w:after="120"/>
      <w:outlineLvl w:val="2"/>
    </w:pPr>
    <w:rPr>
      <w:szCs w:val="20"/>
      <w:lang w:eastAsia="de-DE"/>
    </w:rPr>
  </w:style>
  <w:style w:type="paragraph" w:styleId="Ttulo4">
    <w:name w:val="heading 4"/>
    <w:basedOn w:val="Normal"/>
    <w:next w:val="Sangradetextonormal"/>
    <w:link w:val="Ttulo4Car"/>
    <w:rsid w:val="00D332B3"/>
    <w:pPr>
      <w:keepNext/>
      <w:numPr>
        <w:ilvl w:val="3"/>
        <w:numId w:val="37"/>
      </w:numPr>
      <w:spacing w:before="120" w:after="120"/>
      <w:outlineLvl w:val="3"/>
    </w:pPr>
    <w:rPr>
      <w:szCs w:val="20"/>
      <w:lang w:val="en-US" w:eastAsia="de-DE"/>
    </w:rPr>
  </w:style>
  <w:style w:type="paragraph" w:styleId="Ttulo5">
    <w:name w:val="heading 5"/>
    <w:basedOn w:val="Normal"/>
    <w:next w:val="Normal"/>
    <w:link w:val="Ttulo5Car"/>
    <w:rsid w:val="00D332B3"/>
    <w:pPr>
      <w:numPr>
        <w:ilvl w:val="4"/>
        <w:numId w:val="37"/>
      </w:numPr>
      <w:spacing w:before="240" w:after="120"/>
      <w:outlineLvl w:val="4"/>
    </w:pPr>
    <w:rPr>
      <w:rFonts w:eastAsia="Times New Roman" w:cs="Times New Roman"/>
      <w:szCs w:val="20"/>
      <w:lang w:val="de-DE" w:eastAsia="de-DE"/>
    </w:rPr>
  </w:style>
  <w:style w:type="paragraph" w:styleId="Ttulo6">
    <w:name w:val="heading 6"/>
    <w:basedOn w:val="Normal"/>
    <w:next w:val="Sangra2detindependiente"/>
    <w:link w:val="Ttulo6Car"/>
    <w:rsid w:val="00D332B3"/>
    <w:pPr>
      <w:numPr>
        <w:ilvl w:val="5"/>
        <w:numId w:val="37"/>
      </w:numPr>
      <w:tabs>
        <w:tab w:val="left" w:pos="1418"/>
      </w:tabs>
      <w:spacing w:before="120" w:after="120"/>
      <w:outlineLvl w:val="5"/>
    </w:pPr>
    <w:rPr>
      <w:szCs w:val="20"/>
      <w:lang w:val="de-DE" w:eastAsia="de-DE"/>
    </w:rPr>
  </w:style>
  <w:style w:type="paragraph" w:styleId="Ttulo7">
    <w:name w:val="heading 7"/>
    <w:basedOn w:val="Normal"/>
    <w:next w:val="Sangra2detindependiente"/>
    <w:link w:val="Ttulo7Car"/>
    <w:rsid w:val="00D332B3"/>
    <w:pPr>
      <w:numPr>
        <w:ilvl w:val="6"/>
        <w:numId w:val="37"/>
      </w:numPr>
      <w:tabs>
        <w:tab w:val="left" w:pos="1701"/>
      </w:tabs>
      <w:spacing w:before="120" w:after="120"/>
      <w:outlineLvl w:val="6"/>
    </w:pPr>
    <w:rPr>
      <w:szCs w:val="20"/>
      <w:lang w:val="de-DE" w:eastAsia="de-DE"/>
    </w:rPr>
  </w:style>
  <w:style w:type="paragraph" w:styleId="Ttulo8">
    <w:name w:val="heading 8"/>
    <w:basedOn w:val="Normal"/>
    <w:next w:val="Sangra2detindependiente"/>
    <w:link w:val="Ttulo8Car"/>
    <w:rsid w:val="00D332B3"/>
    <w:pPr>
      <w:numPr>
        <w:ilvl w:val="7"/>
        <w:numId w:val="37"/>
      </w:numPr>
      <w:tabs>
        <w:tab w:val="left" w:pos="1985"/>
      </w:tabs>
      <w:spacing w:before="120" w:after="120"/>
      <w:outlineLvl w:val="7"/>
    </w:pPr>
    <w:rPr>
      <w:szCs w:val="20"/>
      <w:lang w:val="de-DE" w:eastAsia="de-DE"/>
    </w:rPr>
  </w:style>
  <w:style w:type="paragraph" w:styleId="Ttulo9">
    <w:name w:val="heading 9"/>
    <w:basedOn w:val="Normal"/>
    <w:next w:val="Sangra2detindependiente"/>
    <w:link w:val="Ttulo9Car"/>
    <w:rsid w:val="00D332B3"/>
    <w:pPr>
      <w:numPr>
        <w:ilvl w:val="8"/>
        <w:numId w:val="37"/>
      </w:numPr>
      <w:tabs>
        <w:tab w:val="left" w:pos="2268"/>
      </w:tabs>
      <w:spacing w:before="120" w:after="120"/>
      <w:outlineLvl w:val="8"/>
    </w:pPr>
    <w:rPr>
      <w:szCs w:val="20"/>
      <w:lang w:val="de-DE"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011CD2"/>
    <w:rPr>
      <w:rFonts w:ascii="Arial" w:hAnsi="Arial" w:cs="Calibri"/>
      <w:b/>
      <w:caps/>
      <w:color w:val="0070C0"/>
      <w:kern w:val="28"/>
      <w:sz w:val="24"/>
      <w:szCs w:val="22"/>
      <w:lang w:eastAsia="de-DE"/>
    </w:rPr>
  </w:style>
  <w:style w:type="character" w:customStyle="1" w:styleId="Ttulo2Car">
    <w:name w:val="Título 2 Car"/>
    <w:link w:val="Ttulo2"/>
    <w:rsid w:val="00E00BE9"/>
    <w:rPr>
      <w:rFonts w:ascii="Arial" w:hAnsi="Arial" w:cs="Calibri"/>
      <w:b/>
      <w:lang w:eastAsia="en-GB"/>
    </w:rPr>
  </w:style>
  <w:style w:type="paragraph" w:customStyle="1" w:styleId="Annex">
    <w:name w:val="Annex"/>
    <w:basedOn w:val="Ttulo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Textoindependiente"/>
    <w:rsid w:val="008D1694"/>
    <w:pPr>
      <w:numPr>
        <w:numId w:val="6"/>
      </w:numPr>
      <w:spacing w:before="120" w:after="120"/>
    </w:pPr>
    <w:rPr>
      <w:rFonts w:cs="Arial"/>
      <w:b/>
      <w:caps/>
      <w:sz w:val="24"/>
    </w:rPr>
  </w:style>
  <w:style w:type="paragraph" w:customStyle="1" w:styleId="AnnexHeading2">
    <w:name w:val="Annex Heading 2"/>
    <w:basedOn w:val="Normal"/>
    <w:next w:val="Textoindependiente"/>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Textoindependiente"/>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Textoindependiente">
    <w:name w:val="Body Text"/>
    <w:basedOn w:val="Normal"/>
    <w:link w:val="TextoindependienteCar"/>
    <w:qFormat/>
    <w:rsid w:val="008D1694"/>
    <w:pPr>
      <w:spacing w:after="120"/>
      <w:jc w:val="both"/>
    </w:pPr>
  </w:style>
  <w:style w:type="character" w:customStyle="1" w:styleId="TextoindependienteCar">
    <w:name w:val="Texto independiente Car"/>
    <w:link w:val="Textoindependiente"/>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Piedepgina">
    <w:name w:val="footer"/>
    <w:basedOn w:val="Normal"/>
    <w:link w:val="PiedepginaCar"/>
    <w:rsid w:val="008D1694"/>
    <w:pPr>
      <w:tabs>
        <w:tab w:val="center" w:pos="4820"/>
        <w:tab w:val="right" w:pos="9639"/>
      </w:tabs>
    </w:pPr>
  </w:style>
  <w:style w:type="character" w:customStyle="1" w:styleId="PiedepginaCar">
    <w:name w:val="Pie de página Car"/>
    <w:link w:val="Piedepgina"/>
    <w:rsid w:val="00084F33"/>
    <w:rPr>
      <w:rFonts w:ascii="Arial" w:hAnsi="Arial" w:cs="Times New Roman"/>
      <w:szCs w:val="24"/>
    </w:rPr>
  </w:style>
  <w:style w:type="paragraph" w:styleId="Encabezado">
    <w:name w:val="header"/>
    <w:basedOn w:val="Normal"/>
    <w:link w:val="EncabezadoCar"/>
    <w:rsid w:val="008D1694"/>
    <w:pPr>
      <w:tabs>
        <w:tab w:val="center" w:pos="4820"/>
        <w:tab w:val="right" w:pos="9639"/>
      </w:tabs>
    </w:pPr>
  </w:style>
  <w:style w:type="character" w:customStyle="1" w:styleId="EncabezadoCar">
    <w:name w:val="Encabezado Car"/>
    <w:link w:val="Encabezado"/>
    <w:rsid w:val="005C566C"/>
    <w:rPr>
      <w:rFonts w:ascii="Arial" w:eastAsia="Calibri" w:hAnsi="Arial" w:cs="Times New Roman"/>
      <w:szCs w:val="24"/>
      <w:lang w:eastAsia="en-GB"/>
    </w:rPr>
  </w:style>
  <w:style w:type="character" w:customStyle="1" w:styleId="Ttulo3Car">
    <w:name w:val="Título 3 Car"/>
    <w:link w:val="Ttulo3"/>
    <w:rsid w:val="00E00BE9"/>
    <w:rPr>
      <w:rFonts w:ascii="Arial" w:hAnsi="Arial" w:cs="Calibri"/>
      <w:szCs w:val="20"/>
      <w:lang w:eastAsia="de-DE"/>
    </w:rPr>
  </w:style>
  <w:style w:type="character" w:customStyle="1" w:styleId="Ttulo4Car">
    <w:name w:val="Título 4 Car"/>
    <w:link w:val="Ttulo4"/>
    <w:rsid w:val="00E00BE9"/>
    <w:rPr>
      <w:rFonts w:ascii="Arial" w:hAnsi="Arial" w:cs="Calibri"/>
      <w:szCs w:val="20"/>
      <w:lang w:val="en-US" w:eastAsia="de-DE"/>
    </w:rPr>
  </w:style>
  <w:style w:type="character" w:customStyle="1" w:styleId="Ttulo5Car">
    <w:name w:val="Título 5 Car"/>
    <w:link w:val="Ttulo5"/>
    <w:rsid w:val="00D332B3"/>
    <w:rPr>
      <w:rFonts w:ascii="Arial" w:eastAsia="Times New Roman" w:hAnsi="Arial" w:cs="Times New Roman"/>
      <w:szCs w:val="20"/>
      <w:lang w:val="de-DE" w:eastAsia="de-DE"/>
    </w:rPr>
  </w:style>
  <w:style w:type="character" w:customStyle="1" w:styleId="Ttulo6Car">
    <w:name w:val="Título 6 Car"/>
    <w:link w:val="Ttulo6"/>
    <w:rsid w:val="00E00BE9"/>
    <w:rPr>
      <w:rFonts w:ascii="Arial" w:hAnsi="Arial" w:cs="Calibri"/>
      <w:szCs w:val="20"/>
      <w:lang w:val="de-DE" w:eastAsia="de-DE"/>
    </w:rPr>
  </w:style>
  <w:style w:type="character" w:customStyle="1" w:styleId="Ttulo7Car">
    <w:name w:val="Título 7 Car"/>
    <w:link w:val="Ttulo7"/>
    <w:rsid w:val="00E00BE9"/>
    <w:rPr>
      <w:rFonts w:ascii="Arial" w:hAnsi="Arial" w:cs="Calibri"/>
      <w:szCs w:val="20"/>
      <w:lang w:val="de-DE" w:eastAsia="de-DE"/>
    </w:rPr>
  </w:style>
  <w:style w:type="character" w:customStyle="1" w:styleId="Ttulo8Car">
    <w:name w:val="Título 8 Car"/>
    <w:link w:val="Ttulo8"/>
    <w:rsid w:val="00E00BE9"/>
    <w:rPr>
      <w:rFonts w:ascii="Arial" w:hAnsi="Arial" w:cs="Calibri"/>
      <w:szCs w:val="20"/>
      <w:lang w:val="de-DE" w:eastAsia="de-DE"/>
    </w:rPr>
  </w:style>
  <w:style w:type="character" w:customStyle="1" w:styleId="Ttulo9Car">
    <w:name w:val="Título 9 Car"/>
    <w:link w:val="Ttulo9"/>
    <w:rsid w:val="00E00BE9"/>
    <w:rPr>
      <w:rFonts w:ascii="Arial" w:hAnsi="Arial" w:cs="Calibri"/>
      <w:szCs w:val="20"/>
      <w:lang w:val="de-DE" w:eastAsia="de-DE"/>
    </w:rPr>
  </w:style>
  <w:style w:type="character" w:styleId="Hipervnculo">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Nmerodepgina">
    <w:name w:val="page number"/>
    <w:basedOn w:val="Fuentedeprrafopredeter"/>
    <w:rsid w:val="008D1694"/>
  </w:style>
  <w:style w:type="paragraph" w:styleId="Tabladeilustracion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D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D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D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D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D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D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DC7">
    <w:name w:val="toc 7"/>
    <w:basedOn w:val="Normal"/>
    <w:next w:val="Normal"/>
    <w:autoRedefine/>
    <w:semiHidden/>
    <w:rsid w:val="00243228"/>
    <w:pPr>
      <w:ind w:left="1200"/>
    </w:pPr>
    <w:rPr>
      <w:sz w:val="20"/>
      <w:szCs w:val="20"/>
    </w:rPr>
  </w:style>
  <w:style w:type="paragraph" w:styleId="TDC8">
    <w:name w:val="toc 8"/>
    <w:basedOn w:val="Normal"/>
    <w:next w:val="Normal"/>
    <w:autoRedefine/>
    <w:semiHidden/>
    <w:rsid w:val="00243228"/>
    <w:pPr>
      <w:ind w:left="1440"/>
    </w:pPr>
    <w:rPr>
      <w:sz w:val="20"/>
      <w:szCs w:val="20"/>
    </w:rPr>
  </w:style>
  <w:style w:type="paragraph" w:styleId="TDC9">
    <w:name w:val="toc 9"/>
    <w:basedOn w:val="Normal"/>
    <w:next w:val="Normal"/>
    <w:autoRedefine/>
    <w:semiHidden/>
    <w:rsid w:val="00243228"/>
    <w:pPr>
      <w:ind w:left="1680"/>
    </w:pPr>
    <w:rPr>
      <w:sz w:val="20"/>
      <w:szCs w:val="20"/>
    </w:rPr>
  </w:style>
  <w:style w:type="numbering" w:styleId="ArtculoSeccin">
    <w:name w:val="Outline List 3"/>
    <w:basedOn w:val="Sinlista"/>
    <w:rsid w:val="008D1694"/>
    <w:pPr>
      <w:numPr>
        <w:numId w:val="9"/>
      </w:numPr>
    </w:pPr>
  </w:style>
  <w:style w:type="paragraph" w:styleId="Sangradetextonormal">
    <w:name w:val="Body Text Indent"/>
    <w:basedOn w:val="Normal"/>
    <w:link w:val="SangradetextonormalCar"/>
    <w:rsid w:val="008D1694"/>
    <w:pPr>
      <w:spacing w:after="120"/>
      <w:ind w:left="567"/>
    </w:pPr>
  </w:style>
  <w:style w:type="character" w:customStyle="1" w:styleId="SangradetextonormalCar">
    <w:name w:val="Sangría de texto normal Car"/>
    <w:link w:val="Sangradetextonormal"/>
    <w:rsid w:val="00243228"/>
    <w:rPr>
      <w:rFonts w:ascii="Arial" w:hAnsi="Arial" w:cs="Times New Roman"/>
      <w:szCs w:val="24"/>
    </w:rPr>
  </w:style>
  <w:style w:type="paragraph" w:styleId="Sangra2detindependiente">
    <w:name w:val="Body Text Indent 2"/>
    <w:basedOn w:val="Normal"/>
    <w:link w:val="Sangra2detindependienteCar"/>
    <w:rsid w:val="008D1694"/>
    <w:pPr>
      <w:spacing w:after="120"/>
      <w:ind w:left="1134"/>
      <w:jc w:val="both"/>
    </w:pPr>
    <w:rPr>
      <w:lang w:eastAsia="de-DE"/>
    </w:rPr>
  </w:style>
  <w:style w:type="character" w:customStyle="1" w:styleId="Sangra2detindependienteCar">
    <w:name w:val="Sangría 2 de t. independiente Car"/>
    <w:link w:val="Sangra2detindependiente"/>
    <w:rsid w:val="00243228"/>
    <w:rPr>
      <w:rFonts w:ascii="Arial" w:hAnsi="Arial" w:cs="Times New Roman"/>
      <w:szCs w:val="24"/>
      <w:lang w:eastAsia="de-DE"/>
    </w:rPr>
  </w:style>
  <w:style w:type="character" w:styleId="Refdenotaalpie">
    <w:name w:val="footnote reference"/>
    <w:semiHidden/>
    <w:rsid w:val="008D1694"/>
    <w:rPr>
      <w:rFonts w:ascii="Arial" w:hAnsi="Arial"/>
      <w:sz w:val="16"/>
    </w:rPr>
  </w:style>
  <w:style w:type="paragraph" w:styleId="Textonotapie">
    <w:name w:val="footnote text"/>
    <w:basedOn w:val="Normal"/>
    <w:link w:val="TextonotapieCar"/>
    <w:semiHidden/>
    <w:rsid w:val="00243228"/>
    <w:rPr>
      <w:sz w:val="20"/>
      <w:szCs w:val="20"/>
    </w:rPr>
  </w:style>
  <w:style w:type="character" w:customStyle="1" w:styleId="TextonotapieCar">
    <w:name w:val="Texto nota pie Car"/>
    <w:link w:val="Textonotapie"/>
    <w:semiHidden/>
    <w:rsid w:val="00243228"/>
    <w:rPr>
      <w:rFonts w:ascii="Arial" w:hAnsi="Arial" w:cs="Times New Roman"/>
      <w:sz w:val="20"/>
      <w:szCs w:val="20"/>
    </w:rPr>
  </w:style>
  <w:style w:type="paragraph" w:styleId="Subttulo">
    <w:name w:val="Subtitle"/>
    <w:basedOn w:val="Normal"/>
    <w:link w:val="SubttuloCar"/>
    <w:qFormat/>
    <w:rsid w:val="008D1694"/>
    <w:pPr>
      <w:spacing w:after="60"/>
      <w:jc w:val="center"/>
      <w:outlineLvl w:val="1"/>
    </w:pPr>
    <w:rPr>
      <w:rFonts w:cs="Arial"/>
    </w:rPr>
  </w:style>
  <w:style w:type="character" w:customStyle="1" w:styleId="SubttuloCar">
    <w:name w:val="Subtítulo Car"/>
    <w:link w:val="Subttulo"/>
    <w:rsid w:val="00243228"/>
    <w:rPr>
      <w:rFonts w:ascii="Arial" w:hAnsi="Arial" w:cs="Arial"/>
      <w:szCs w:val="24"/>
    </w:rPr>
  </w:style>
  <w:style w:type="paragraph" w:styleId="Ttulo">
    <w:name w:val="Title"/>
    <w:basedOn w:val="Normal"/>
    <w:link w:val="TtuloCar"/>
    <w:qFormat/>
    <w:rsid w:val="00943E9C"/>
    <w:pPr>
      <w:spacing w:before="120" w:after="240"/>
      <w:jc w:val="center"/>
      <w:outlineLvl w:val="0"/>
    </w:pPr>
    <w:rPr>
      <w:rFonts w:cs="Arial"/>
      <w:b/>
      <w:bCs/>
      <w:kern w:val="28"/>
      <w:sz w:val="32"/>
      <w:szCs w:val="32"/>
    </w:rPr>
  </w:style>
  <w:style w:type="character" w:customStyle="1" w:styleId="TtuloCar">
    <w:name w:val="Título Car"/>
    <w:link w:val="Ttulo"/>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Textoindependiente"/>
    <w:rsid w:val="008D1694"/>
    <w:pPr>
      <w:numPr>
        <w:numId w:val="8"/>
      </w:numPr>
      <w:spacing w:before="120" w:after="120"/>
    </w:pPr>
    <w:rPr>
      <w:rFonts w:cs="Arial"/>
      <w:b/>
      <w:caps/>
      <w:sz w:val="24"/>
    </w:rPr>
  </w:style>
  <w:style w:type="paragraph" w:customStyle="1" w:styleId="AppendixHeading2">
    <w:name w:val="Appendix Heading 2"/>
    <w:basedOn w:val="Normal"/>
    <w:next w:val="Textoindependiente"/>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Textoindependiente"/>
    <w:rsid w:val="008D1694"/>
    <w:pPr>
      <w:numPr>
        <w:ilvl w:val="3"/>
        <w:numId w:val="8"/>
      </w:numPr>
      <w:spacing w:before="120" w:after="120"/>
    </w:pPr>
    <w:rPr>
      <w:rFonts w:cs="Arial"/>
    </w:rPr>
  </w:style>
  <w:style w:type="paragraph" w:customStyle="1" w:styleId="equation">
    <w:name w:val="equation"/>
    <w:basedOn w:val="Normal"/>
    <w:next w:val="Textoindependiente"/>
    <w:qFormat/>
    <w:rsid w:val="008A50CC"/>
    <w:pPr>
      <w:keepNext/>
      <w:numPr>
        <w:numId w:val="36"/>
      </w:numPr>
      <w:tabs>
        <w:tab w:val="left" w:pos="142"/>
      </w:tabs>
      <w:spacing w:after="120"/>
      <w:jc w:val="right"/>
    </w:pPr>
    <w:rPr>
      <w:rFonts w:eastAsia="Times New Roman" w:cs="Times New Roman"/>
      <w:szCs w:val="24"/>
      <w:lang w:eastAsia="en-US"/>
    </w:rPr>
  </w:style>
  <w:style w:type="table" w:styleId="Tablaconcuadrcula">
    <w:name w:val="Table Grid"/>
    <w:basedOn w:val="Tabla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Textodeglobo">
    <w:name w:val="Balloon Text"/>
    <w:basedOn w:val="Normal"/>
    <w:link w:val="TextodegloboCar"/>
    <w:uiPriority w:val="99"/>
    <w:semiHidden/>
    <w:unhideWhenUsed/>
    <w:rsid w:val="008A356F"/>
    <w:rPr>
      <w:rFonts w:ascii="Tahoma" w:hAnsi="Tahoma" w:cs="Tahoma"/>
      <w:sz w:val="16"/>
      <w:szCs w:val="16"/>
    </w:rPr>
  </w:style>
  <w:style w:type="character" w:customStyle="1" w:styleId="TextodegloboCar">
    <w:name w:val="Texto de globo Car"/>
    <w:basedOn w:val="Fuentedeprrafopredeter"/>
    <w:link w:val="Textodeglobo"/>
    <w:uiPriority w:val="99"/>
    <w:semiHidden/>
    <w:rsid w:val="008A356F"/>
    <w:rPr>
      <w:rFonts w:ascii="Tahoma" w:hAnsi="Tahoma" w:cs="Tahoma"/>
      <w:sz w:val="16"/>
      <w:szCs w:val="16"/>
    </w:rPr>
  </w:style>
  <w:style w:type="paragraph" w:styleId="Prrafodelista">
    <w:name w:val="List Paragraph"/>
    <w:basedOn w:val="Normal"/>
    <w:uiPriority w:val="34"/>
    <w:rsid w:val="00420A38"/>
    <w:pPr>
      <w:ind w:left="720"/>
      <w:contextualSpacing/>
    </w:pPr>
  </w:style>
  <w:style w:type="character" w:styleId="Refdecomentario">
    <w:name w:val="annotation reference"/>
    <w:basedOn w:val="Fuentedeprrafopredeter"/>
    <w:uiPriority w:val="99"/>
    <w:semiHidden/>
    <w:unhideWhenUsed/>
    <w:rsid w:val="00EA5A97"/>
    <w:rPr>
      <w:sz w:val="16"/>
      <w:szCs w:val="16"/>
    </w:rPr>
  </w:style>
  <w:style w:type="paragraph" w:styleId="Textocomentario">
    <w:name w:val="annotation text"/>
    <w:basedOn w:val="Normal"/>
    <w:link w:val="TextocomentarioCar"/>
    <w:uiPriority w:val="99"/>
    <w:semiHidden/>
    <w:unhideWhenUsed/>
    <w:rsid w:val="00EA5A97"/>
    <w:rPr>
      <w:sz w:val="20"/>
      <w:szCs w:val="20"/>
    </w:rPr>
  </w:style>
  <w:style w:type="character" w:customStyle="1" w:styleId="TextocomentarioCar">
    <w:name w:val="Texto comentario Car"/>
    <w:basedOn w:val="Fuentedeprrafopredeter"/>
    <w:link w:val="Textocomentario"/>
    <w:uiPriority w:val="99"/>
    <w:semiHidden/>
    <w:rsid w:val="00EA5A97"/>
    <w:rPr>
      <w:rFonts w:ascii="Arial" w:hAnsi="Arial" w:cs="Calibri"/>
    </w:rPr>
  </w:style>
  <w:style w:type="paragraph" w:styleId="Asuntodelcomentario">
    <w:name w:val="annotation subject"/>
    <w:basedOn w:val="Textocomentario"/>
    <w:next w:val="Textocomentario"/>
    <w:link w:val="AsuntodelcomentarioCar"/>
    <w:uiPriority w:val="99"/>
    <w:semiHidden/>
    <w:unhideWhenUsed/>
    <w:rsid w:val="00EA5A97"/>
    <w:rPr>
      <w:b/>
      <w:bCs/>
    </w:rPr>
  </w:style>
  <w:style w:type="character" w:customStyle="1" w:styleId="AsuntodelcomentarioCar">
    <w:name w:val="Asunto del comentario Car"/>
    <w:basedOn w:val="TextocomentarioCar"/>
    <w:link w:val="Asuntodelcomentario"/>
    <w:uiPriority w:val="99"/>
    <w:semiHidden/>
    <w:rsid w:val="00EA5A97"/>
    <w:rPr>
      <w:rFonts w:ascii="Arial" w:hAnsi="Arial" w:cs="Calibri"/>
      <w:b/>
      <w:bCs/>
    </w:rPr>
  </w:style>
  <w:style w:type="paragraph" w:styleId="NormalWeb">
    <w:name w:val="Normal (Web)"/>
    <w:basedOn w:val="Normal"/>
    <w:uiPriority w:val="99"/>
    <w:semiHidden/>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1557702">
      <w:bodyDiv w:val="1"/>
      <w:marLeft w:val="0"/>
      <w:marRight w:val="0"/>
      <w:marTop w:val="0"/>
      <w:marBottom w:val="0"/>
      <w:divBdr>
        <w:top w:val="none" w:sz="0" w:space="0" w:color="auto"/>
        <w:left w:val="none" w:sz="0" w:space="0" w:color="auto"/>
        <w:bottom w:val="none" w:sz="0" w:space="0" w:color="auto"/>
        <w:right w:val="none" w:sz="0" w:space="0" w:color="auto"/>
      </w:divBdr>
      <w:divsChild>
        <w:div w:id="183598442">
          <w:marLeft w:val="0"/>
          <w:marRight w:val="0"/>
          <w:marTop w:val="0"/>
          <w:marBottom w:val="0"/>
          <w:divBdr>
            <w:top w:val="none" w:sz="0" w:space="0" w:color="auto"/>
            <w:left w:val="none" w:sz="0" w:space="0" w:color="auto"/>
            <w:bottom w:val="none" w:sz="0" w:space="0" w:color="auto"/>
            <w:right w:val="none" w:sz="0" w:space="0" w:color="auto"/>
          </w:divBdr>
          <w:divsChild>
            <w:div w:id="119055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9673">
      <w:bodyDiv w:val="1"/>
      <w:marLeft w:val="0"/>
      <w:marRight w:val="0"/>
      <w:marTop w:val="0"/>
      <w:marBottom w:val="0"/>
      <w:divBdr>
        <w:top w:val="none" w:sz="0" w:space="0" w:color="auto"/>
        <w:left w:val="none" w:sz="0" w:space="0" w:color="auto"/>
        <w:bottom w:val="none" w:sz="0" w:space="0" w:color="auto"/>
        <w:right w:val="none" w:sz="0" w:space="0" w:color="auto"/>
      </w:divBdr>
      <w:divsChild>
        <w:div w:id="1044065587">
          <w:marLeft w:val="0"/>
          <w:marRight w:val="0"/>
          <w:marTop w:val="0"/>
          <w:marBottom w:val="0"/>
          <w:divBdr>
            <w:top w:val="none" w:sz="0" w:space="0" w:color="auto"/>
            <w:left w:val="none" w:sz="0" w:space="0" w:color="auto"/>
            <w:bottom w:val="none" w:sz="0" w:space="0" w:color="auto"/>
            <w:right w:val="none" w:sz="0" w:space="0" w:color="auto"/>
          </w:divBdr>
          <w:divsChild>
            <w:div w:id="176128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727070">
      <w:bodyDiv w:val="1"/>
      <w:marLeft w:val="0"/>
      <w:marRight w:val="0"/>
      <w:marTop w:val="0"/>
      <w:marBottom w:val="0"/>
      <w:divBdr>
        <w:top w:val="none" w:sz="0" w:space="0" w:color="auto"/>
        <w:left w:val="none" w:sz="0" w:space="0" w:color="auto"/>
        <w:bottom w:val="none" w:sz="0" w:space="0" w:color="auto"/>
        <w:right w:val="none" w:sz="0" w:space="0" w:color="auto"/>
      </w:divBdr>
      <w:divsChild>
        <w:div w:id="1066562742">
          <w:marLeft w:val="0"/>
          <w:marRight w:val="0"/>
          <w:marTop w:val="0"/>
          <w:marBottom w:val="0"/>
          <w:divBdr>
            <w:top w:val="none" w:sz="0" w:space="0" w:color="auto"/>
            <w:left w:val="none" w:sz="0" w:space="0" w:color="auto"/>
            <w:bottom w:val="none" w:sz="0" w:space="0" w:color="auto"/>
            <w:right w:val="none" w:sz="0" w:space="0" w:color="auto"/>
          </w:divBdr>
          <w:divsChild>
            <w:div w:id="17177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465117">
      <w:bodyDiv w:val="1"/>
      <w:marLeft w:val="0"/>
      <w:marRight w:val="0"/>
      <w:marTop w:val="0"/>
      <w:marBottom w:val="0"/>
      <w:divBdr>
        <w:top w:val="none" w:sz="0" w:space="0" w:color="auto"/>
        <w:left w:val="none" w:sz="0" w:space="0" w:color="auto"/>
        <w:bottom w:val="none" w:sz="0" w:space="0" w:color="auto"/>
        <w:right w:val="none" w:sz="0" w:space="0" w:color="auto"/>
      </w:divBdr>
    </w:div>
    <w:div w:id="667751174">
      <w:bodyDiv w:val="1"/>
      <w:marLeft w:val="0"/>
      <w:marRight w:val="0"/>
      <w:marTop w:val="0"/>
      <w:marBottom w:val="0"/>
      <w:divBdr>
        <w:top w:val="none" w:sz="0" w:space="0" w:color="auto"/>
        <w:left w:val="none" w:sz="0" w:space="0" w:color="auto"/>
        <w:bottom w:val="none" w:sz="0" w:space="0" w:color="auto"/>
        <w:right w:val="none" w:sz="0" w:space="0" w:color="auto"/>
      </w:divBdr>
    </w:div>
    <w:div w:id="815489621">
      <w:bodyDiv w:val="1"/>
      <w:marLeft w:val="0"/>
      <w:marRight w:val="0"/>
      <w:marTop w:val="0"/>
      <w:marBottom w:val="0"/>
      <w:divBdr>
        <w:top w:val="none" w:sz="0" w:space="0" w:color="auto"/>
        <w:left w:val="none" w:sz="0" w:space="0" w:color="auto"/>
        <w:bottom w:val="none" w:sz="0" w:space="0" w:color="auto"/>
        <w:right w:val="none" w:sz="0" w:space="0" w:color="auto"/>
      </w:divBdr>
    </w:div>
    <w:div w:id="1266765291">
      <w:bodyDiv w:val="1"/>
      <w:marLeft w:val="0"/>
      <w:marRight w:val="0"/>
      <w:marTop w:val="0"/>
      <w:marBottom w:val="0"/>
      <w:divBdr>
        <w:top w:val="none" w:sz="0" w:space="0" w:color="auto"/>
        <w:left w:val="none" w:sz="0" w:space="0" w:color="auto"/>
        <w:bottom w:val="none" w:sz="0" w:space="0" w:color="auto"/>
        <w:right w:val="none" w:sz="0" w:space="0" w:color="auto"/>
      </w:divBdr>
    </w:div>
    <w:div w:id="1336036210">
      <w:bodyDiv w:val="1"/>
      <w:marLeft w:val="0"/>
      <w:marRight w:val="0"/>
      <w:marTop w:val="0"/>
      <w:marBottom w:val="0"/>
      <w:divBdr>
        <w:top w:val="none" w:sz="0" w:space="0" w:color="auto"/>
        <w:left w:val="none" w:sz="0" w:space="0" w:color="auto"/>
        <w:bottom w:val="none" w:sz="0" w:space="0" w:color="auto"/>
        <w:right w:val="none" w:sz="0" w:space="0" w:color="auto"/>
      </w:divBdr>
      <w:divsChild>
        <w:div w:id="1571230320">
          <w:marLeft w:val="0"/>
          <w:marRight w:val="0"/>
          <w:marTop w:val="0"/>
          <w:marBottom w:val="0"/>
          <w:divBdr>
            <w:top w:val="none" w:sz="0" w:space="0" w:color="auto"/>
            <w:left w:val="none" w:sz="0" w:space="0" w:color="auto"/>
            <w:bottom w:val="none" w:sz="0" w:space="0" w:color="auto"/>
            <w:right w:val="none" w:sz="0" w:space="0" w:color="auto"/>
          </w:divBdr>
          <w:divsChild>
            <w:div w:id="1337149701">
              <w:marLeft w:val="0"/>
              <w:marRight w:val="0"/>
              <w:marTop w:val="0"/>
              <w:marBottom w:val="0"/>
              <w:divBdr>
                <w:top w:val="none" w:sz="0" w:space="0" w:color="auto"/>
                <w:left w:val="none" w:sz="0" w:space="0" w:color="auto"/>
                <w:bottom w:val="none" w:sz="0" w:space="0" w:color="auto"/>
                <w:right w:val="none" w:sz="0" w:space="0" w:color="auto"/>
              </w:divBdr>
              <w:divsChild>
                <w:div w:id="83283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310713">
      <w:bodyDiv w:val="1"/>
      <w:marLeft w:val="0"/>
      <w:marRight w:val="0"/>
      <w:marTop w:val="0"/>
      <w:marBottom w:val="0"/>
      <w:divBdr>
        <w:top w:val="none" w:sz="0" w:space="0" w:color="auto"/>
        <w:left w:val="none" w:sz="0" w:space="0" w:color="auto"/>
        <w:bottom w:val="none" w:sz="0" w:space="0" w:color="auto"/>
        <w:right w:val="none" w:sz="0" w:space="0" w:color="auto"/>
      </w:divBdr>
    </w:div>
    <w:div w:id="1733845103">
      <w:bodyDiv w:val="1"/>
      <w:marLeft w:val="0"/>
      <w:marRight w:val="0"/>
      <w:marTop w:val="0"/>
      <w:marBottom w:val="0"/>
      <w:divBdr>
        <w:top w:val="none" w:sz="0" w:space="0" w:color="auto"/>
        <w:left w:val="none" w:sz="0" w:space="0" w:color="auto"/>
        <w:bottom w:val="none" w:sz="0" w:space="0" w:color="auto"/>
        <w:right w:val="none" w:sz="0" w:space="0" w:color="auto"/>
      </w:divBdr>
    </w:div>
    <w:div w:id="1841577328">
      <w:bodyDiv w:val="1"/>
      <w:marLeft w:val="0"/>
      <w:marRight w:val="0"/>
      <w:marTop w:val="0"/>
      <w:marBottom w:val="0"/>
      <w:divBdr>
        <w:top w:val="none" w:sz="0" w:space="0" w:color="auto"/>
        <w:left w:val="none" w:sz="0" w:space="0" w:color="auto"/>
        <w:bottom w:val="none" w:sz="0" w:space="0" w:color="auto"/>
        <w:right w:val="none" w:sz="0" w:space="0" w:color="auto"/>
      </w:divBdr>
      <w:divsChild>
        <w:div w:id="408037625">
          <w:marLeft w:val="0"/>
          <w:marRight w:val="0"/>
          <w:marTop w:val="0"/>
          <w:marBottom w:val="0"/>
          <w:divBdr>
            <w:top w:val="none" w:sz="0" w:space="0" w:color="auto"/>
            <w:left w:val="none" w:sz="0" w:space="0" w:color="auto"/>
            <w:bottom w:val="none" w:sz="0" w:space="0" w:color="auto"/>
            <w:right w:val="none" w:sz="0" w:space="0" w:color="auto"/>
          </w:divBdr>
          <w:divsChild>
            <w:div w:id="78466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285736">
      <w:bodyDiv w:val="1"/>
      <w:marLeft w:val="0"/>
      <w:marRight w:val="0"/>
      <w:marTop w:val="0"/>
      <w:marBottom w:val="0"/>
      <w:divBdr>
        <w:top w:val="none" w:sz="0" w:space="0" w:color="auto"/>
        <w:left w:val="none" w:sz="0" w:space="0" w:color="auto"/>
        <w:bottom w:val="none" w:sz="0" w:space="0" w:color="auto"/>
        <w:right w:val="none" w:sz="0" w:space="0" w:color="auto"/>
      </w:divBdr>
    </w:div>
    <w:div w:id="204971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728DD-045D-4D25-A804-E544142E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1040</Words>
  <Characters>5726</Characters>
  <Application>Microsoft Office Word</Application>
  <DocSecurity>0</DocSecurity>
  <Lines>47</Lines>
  <Paragraphs>13</Paragraphs>
  <ScaleCrop>false</ScaleCrop>
  <HeadingPairs>
    <vt:vector size="6" baseType="variant">
      <vt:variant>
        <vt:lpstr>Título</vt:lpstr>
      </vt:variant>
      <vt:variant>
        <vt:i4>1</vt:i4>
      </vt:variant>
      <vt:variant>
        <vt:lpstr>Title</vt:lpstr>
      </vt:variant>
      <vt:variant>
        <vt:i4>1</vt:i4>
      </vt:variant>
      <vt:variant>
        <vt:lpstr>Rubrik</vt:lpstr>
      </vt:variant>
      <vt:variant>
        <vt:i4>1</vt:i4>
      </vt:variant>
    </vt:vector>
  </HeadingPairs>
  <TitlesOfParts>
    <vt:vector size="3" baseType="lpstr">
      <vt:lpstr>DWG1-4.1 (20160225)</vt:lpstr>
      <vt:lpstr>DWG1-4.1 (20160225)</vt:lpstr>
      <vt:lpstr>DWG1-4.1 (20160225)</vt:lpstr>
    </vt:vector>
  </TitlesOfParts>
  <Company/>
  <LinksUpToDate>false</LinksUpToDate>
  <CharactersWithSpaces>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GBA</cp:lastModifiedBy>
  <cp:revision>6</cp:revision>
  <dcterms:created xsi:type="dcterms:W3CDTF">2019-03-21T09:25:00Z</dcterms:created>
  <dcterms:modified xsi:type="dcterms:W3CDTF">2019-03-21T11:48:00Z</dcterms:modified>
</cp:coreProperties>
</file>